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B18423" w14:textId="77777777" w:rsidR="00BF5A4A" w:rsidRPr="001A5290" w:rsidRDefault="00BF5A4A" w:rsidP="00BF5A4A">
      <w:pPr>
        <w:jc w:val="center"/>
      </w:pPr>
      <w:r w:rsidRPr="003D3342">
        <w:rPr>
          <w:noProof/>
        </w:rPr>
        <w:drawing>
          <wp:inline distT="0" distB="0" distL="0" distR="0" wp14:anchorId="15272DFA" wp14:editId="1B1B7B95">
            <wp:extent cx="4210050" cy="971550"/>
            <wp:effectExtent l="0" t="0" r="0" b="0"/>
            <wp:docPr id="1" name="Image 0" descr="Entête CNP-N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Entête CNP-NZ.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10050" cy="971550"/>
                    </a:xfrm>
                    <a:prstGeom prst="rect">
                      <a:avLst/>
                    </a:prstGeom>
                    <a:noFill/>
                    <a:ln>
                      <a:noFill/>
                    </a:ln>
                  </pic:spPr>
                </pic:pic>
              </a:graphicData>
            </a:graphic>
          </wp:inline>
        </w:drawing>
      </w:r>
      <w:r w:rsidRPr="003D3342">
        <w:rPr>
          <w:noProof/>
        </w:rPr>
        <w:drawing>
          <wp:inline distT="0" distB="0" distL="0" distR="0" wp14:anchorId="0860B99B" wp14:editId="01BD24D0">
            <wp:extent cx="1619250" cy="904875"/>
            <wp:effectExtent l="0" t="0" r="0" b="0"/>
            <wp:docPr id="2" name="Image 0" descr="logo DW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 DWA.jpg"/>
                    <pic:cNvPicPr>
                      <a:picLocks noChangeAspect="1" noChangeArrowheads="1"/>
                    </pic:cNvPicPr>
                  </pic:nvPicPr>
                  <pic:blipFill>
                    <a:blip r:embed="rId6">
                      <a:extLst>
                        <a:ext uri="{28A0092B-C50C-407E-A947-70E740481C1C}">
                          <a14:useLocalDpi xmlns:a14="http://schemas.microsoft.com/office/drawing/2010/main" val="0"/>
                        </a:ext>
                      </a:extLst>
                    </a:blip>
                    <a:srcRect l="8611" r="6355"/>
                    <a:stretch>
                      <a:fillRect/>
                    </a:stretch>
                  </pic:blipFill>
                  <pic:spPr bwMode="auto">
                    <a:xfrm>
                      <a:off x="0" y="0"/>
                      <a:ext cx="1619250" cy="904875"/>
                    </a:xfrm>
                    <a:prstGeom prst="rect">
                      <a:avLst/>
                    </a:prstGeom>
                    <a:noFill/>
                    <a:ln>
                      <a:noFill/>
                    </a:ln>
                  </pic:spPr>
                </pic:pic>
              </a:graphicData>
            </a:graphic>
          </wp:inline>
        </w:drawing>
      </w:r>
    </w:p>
    <w:p w14:paraId="77096391" w14:textId="50311D48" w:rsidR="00477211" w:rsidRDefault="00477211" w:rsidP="0039683C">
      <w:pPr>
        <w:jc w:val="both"/>
        <w:rPr>
          <w:rFonts w:cstheme="minorHAnsi"/>
          <w:sz w:val="26"/>
          <w:szCs w:val="26"/>
          <w:u w:val="single"/>
        </w:rPr>
      </w:pPr>
    </w:p>
    <w:p w14:paraId="34190653" w14:textId="77777777" w:rsidR="003E781B" w:rsidRPr="003E781B" w:rsidRDefault="003E781B" w:rsidP="003E781B">
      <w:pPr>
        <w:spacing w:after="0" w:line="240" w:lineRule="auto"/>
        <w:jc w:val="center"/>
        <w:rPr>
          <w:rFonts w:ascii="Calibri" w:eastAsia="Times New Roman" w:hAnsi="Calibri" w:cs="Calibri"/>
          <w:sz w:val="40"/>
          <w:szCs w:val="40"/>
        </w:rPr>
      </w:pPr>
      <w:r w:rsidRPr="003E781B">
        <w:rPr>
          <w:rFonts w:ascii="Calibri" w:eastAsia="Times New Roman" w:hAnsi="Calibri" w:cs="Calibri"/>
          <w:sz w:val="40"/>
          <w:szCs w:val="40"/>
        </w:rPr>
        <w:t>CONTRAT DE PRESTATION INTELLECTUELLE</w:t>
      </w:r>
    </w:p>
    <w:p w14:paraId="3F147811" w14:textId="4416167B" w:rsidR="003E781B" w:rsidRPr="003E781B" w:rsidRDefault="00C11230" w:rsidP="003E781B">
      <w:pPr>
        <w:spacing w:after="0" w:line="240" w:lineRule="auto"/>
        <w:jc w:val="center"/>
        <w:rPr>
          <w:rFonts w:ascii="Calibri" w:eastAsia="Times New Roman" w:hAnsi="Calibri" w:cs="Calibri"/>
          <w:sz w:val="40"/>
          <w:szCs w:val="40"/>
        </w:rPr>
      </w:pPr>
      <w:r>
        <w:rPr>
          <w:rFonts w:ascii="Calibri" w:eastAsia="Times New Roman" w:hAnsi="Calibri" w:cs="Calibri"/>
          <w:sz w:val="40"/>
          <w:szCs w:val="40"/>
        </w:rPr>
        <w:t>N°05</w:t>
      </w:r>
      <w:r w:rsidR="003E781B" w:rsidRPr="003E781B">
        <w:rPr>
          <w:rFonts w:ascii="Calibri" w:eastAsia="Times New Roman" w:hAnsi="Calibri" w:cs="Calibri"/>
          <w:sz w:val="40"/>
          <w:szCs w:val="40"/>
        </w:rPr>
        <w:t>/2022/ CNP – NZ/DWA</w:t>
      </w:r>
    </w:p>
    <w:p w14:paraId="5A51F51E" w14:textId="77777777" w:rsidR="00C11230" w:rsidRPr="00C11230" w:rsidRDefault="00C11230" w:rsidP="00C11230">
      <w:pPr>
        <w:spacing w:after="0" w:line="240" w:lineRule="auto"/>
        <w:jc w:val="both"/>
        <w:rPr>
          <w:rFonts w:ascii="Calibri" w:eastAsia="Times New Roman" w:hAnsi="Calibri" w:cs="Calibri"/>
          <w:b/>
          <w:sz w:val="24"/>
          <w:szCs w:val="24"/>
        </w:rPr>
      </w:pPr>
    </w:p>
    <w:p w14:paraId="15356A4D" w14:textId="77777777" w:rsidR="00C11230" w:rsidRPr="00C11230" w:rsidRDefault="00C11230" w:rsidP="00C11230">
      <w:pPr>
        <w:spacing w:after="0" w:line="240" w:lineRule="auto"/>
        <w:jc w:val="both"/>
        <w:rPr>
          <w:rFonts w:eastAsia="Times New Roman" w:cs="Arial"/>
          <w:b/>
          <w:sz w:val="24"/>
          <w:szCs w:val="24"/>
        </w:rPr>
      </w:pPr>
      <w:r w:rsidRPr="00C11230">
        <w:rPr>
          <w:rFonts w:eastAsia="Times New Roman" w:cs="Arial"/>
          <w:b/>
          <w:sz w:val="24"/>
          <w:szCs w:val="24"/>
        </w:rPr>
        <w:t xml:space="preserve">ENTRE </w:t>
      </w:r>
    </w:p>
    <w:p w14:paraId="3D3BBCC0" w14:textId="77777777" w:rsidR="00C11230" w:rsidRPr="00C11230" w:rsidRDefault="00C11230" w:rsidP="00C11230">
      <w:pPr>
        <w:spacing w:after="0" w:line="240" w:lineRule="auto"/>
        <w:rPr>
          <w:rFonts w:eastAsia="Times New Roman" w:cs="Arial"/>
          <w:b/>
          <w:sz w:val="24"/>
          <w:szCs w:val="24"/>
        </w:rPr>
      </w:pPr>
    </w:p>
    <w:p w14:paraId="37C4F51B" w14:textId="77777777" w:rsidR="00C11230" w:rsidRPr="00C11230" w:rsidRDefault="00C11230" w:rsidP="00C11230">
      <w:pPr>
        <w:spacing w:after="0" w:line="240" w:lineRule="auto"/>
        <w:rPr>
          <w:rFonts w:eastAsia="Times New Roman" w:cs="Arial"/>
          <w:sz w:val="24"/>
          <w:szCs w:val="24"/>
        </w:rPr>
      </w:pPr>
      <w:r w:rsidRPr="00C11230">
        <w:rPr>
          <w:rFonts w:eastAsia="Times New Roman" w:cs="Arial"/>
          <w:b/>
          <w:sz w:val="24"/>
          <w:szCs w:val="24"/>
        </w:rPr>
        <w:t xml:space="preserve">Le Centre National de Presse Norbert </w:t>
      </w:r>
      <w:proofErr w:type="spellStart"/>
      <w:r w:rsidRPr="00C11230">
        <w:rPr>
          <w:rFonts w:eastAsia="Times New Roman" w:cs="Arial"/>
          <w:b/>
          <w:sz w:val="24"/>
          <w:szCs w:val="24"/>
        </w:rPr>
        <w:t>Zongo</w:t>
      </w:r>
      <w:proofErr w:type="spellEnd"/>
      <w:r w:rsidRPr="00C11230">
        <w:rPr>
          <w:rFonts w:eastAsia="Times New Roman" w:cs="Arial"/>
          <w:sz w:val="24"/>
          <w:szCs w:val="24"/>
        </w:rPr>
        <w:t xml:space="preserve">, 04 BP 8524 Ouagadougou 04, représenté par </w:t>
      </w:r>
      <w:r w:rsidRPr="00C11230">
        <w:rPr>
          <w:rFonts w:eastAsia="Times New Roman" w:cs="Arial"/>
          <w:b/>
          <w:sz w:val="24"/>
          <w:szCs w:val="24"/>
        </w:rPr>
        <w:t xml:space="preserve">M. </w:t>
      </w:r>
      <w:proofErr w:type="spellStart"/>
      <w:r w:rsidRPr="00C11230">
        <w:rPr>
          <w:rFonts w:eastAsia="Times New Roman" w:cs="Arial"/>
          <w:b/>
          <w:sz w:val="24"/>
          <w:szCs w:val="24"/>
        </w:rPr>
        <w:t>Inoussa</w:t>
      </w:r>
      <w:proofErr w:type="spellEnd"/>
      <w:r w:rsidRPr="00C11230">
        <w:rPr>
          <w:rFonts w:eastAsia="Times New Roman" w:cs="Arial"/>
          <w:b/>
          <w:sz w:val="24"/>
          <w:szCs w:val="24"/>
        </w:rPr>
        <w:t xml:space="preserve"> OUEDRAOGO </w:t>
      </w:r>
      <w:r w:rsidRPr="00C11230">
        <w:rPr>
          <w:rFonts w:eastAsia="Times New Roman" w:cs="Arial"/>
          <w:sz w:val="24"/>
          <w:szCs w:val="24"/>
        </w:rPr>
        <w:t>d’une part</w:t>
      </w:r>
    </w:p>
    <w:p w14:paraId="19FBE11B" w14:textId="77777777" w:rsidR="00C11230" w:rsidRPr="00C11230" w:rsidRDefault="00C11230" w:rsidP="00C11230">
      <w:pPr>
        <w:spacing w:after="0" w:line="240" w:lineRule="auto"/>
        <w:jc w:val="both"/>
        <w:rPr>
          <w:rFonts w:eastAsia="Times New Roman" w:cs="Arial"/>
          <w:b/>
          <w:sz w:val="24"/>
          <w:szCs w:val="24"/>
        </w:rPr>
      </w:pPr>
    </w:p>
    <w:p w14:paraId="6EF7898B" w14:textId="77777777" w:rsidR="00C11230" w:rsidRPr="00C11230" w:rsidRDefault="00C11230" w:rsidP="00C11230">
      <w:pPr>
        <w:spacing w:after="0" w:line="240" w:lineRule="auto"/>
        <w:jc w:val="both"/>
        <w:rPr>
          <w:rFonts w:eastAsia="Times New Roman" w:cs="Arial"/>
          <w:b/>
          <w:sz w:val="24"/>
          <w:szCs w:val="24"/>
        </w:rPr>
      </w:pPr>
      <w:r w:rsidRPr="00C11230">
        <w:rPr>
          <w:rFonts w:eastAsia="Times New Roman" w:cs="Arial"/>
          <w:b/>
          <w:sz w:val="24"/>
          <w:szCs w:val="24"/>
        </w:rPr>
        <w:t xml:space="preserve">ET </w:t>
      </w:r>
    </w:p>
    <w:p w14:paraId="2964974D" w14:textId="77777777" w:rsidR="00C11230" w:rsidRPr="00C11230" w:rsidRDefault="00C11230" w:rsidP="00C11230">
      <w:pPr>
        <w:spacing w:after="0" w:line="240" w:lineRule="auto"/>
        <w:jc w:val="both"/>
        <w:rPr>
          <w:rFonts w:eastAsia="Times New Roman" w:cs="Arial"/>
          <w:b/>
          <w:sz w:val="24"/>
          <w:szCs w:val="24"/>
        </w:rPr>
      </w:pPr>
    </w:p>
    <w:p w14:paraId="130D3DEA" w14:textId="77777777" w:rsidR="00C11230" w:rsidRPr="00C11230" w:rsidRDefault="00C11230" w:rsidP="00C11230">
      <w:pPr>
        <w:spacing w:after="0" w:line="240" w:lineRule="auto"/>
        <w:rPr>
          <w:rFonts w:eastAsia="Times New Roman" w:cs="Arial"/>
          <w:sz w:val="28"/>
          <w:szCs w:val="28"/>
        </w:rPr>
      </w:pPr>
      <w:r w:rsidRPr="00C11230">
        <w:rPr>
          <w:rFonts w:eastAsia="Times New Roman" w:cs="Arial"/>
          <w:b/>
          <w:sz w:val="24"/>
          <w:szCs w:val="24"/>
        </w:rPr>
        <w:t xml:space="preserve">M. </w:t>
      </w:r>
      <w:proofErr w:type="spellStart"/>
      <w:r w:rsidRPr="00C11230">
        <w:rPr>
          <w:rFonts w:eastAsia="Times New Roman" w:cs="Arial"/>
          <w:b/>
          <w:sz w:val="24"/>
          <w:szCs w:val="24"/>
        </w:rPr>
        <w:t>Lassané</w:t>
      </w:r>
      <w:proofErr w:type="spellEnd"/>
      <w:r w:rsidRPr="00C11230">
        <w:rPr>
          <w:rFonts w:eastAsia="Times New Roman" w:cs="Arial"/>
          <w:b/>
          <w:sz w:val="24"/>
          <w:szCs w:val="24"/>
        </w:rPr>
        <w:t xml:space="preserve"> YAMEOGO, </w:t>
      </w:r>
      <w:r w:rsidRPr="00C11230">
        <w:rPr>
          <w:rFonts w:eastAsia="Times New Roman" w:cs="Arial"/>
          <w:sz w:val="28"/>
          <w:szCs w:val="28"/>
        </w:rPr>
        <w:t>Directeur général du Cabinet d’Etude et de recherche sur la Communication et les Médias (</w:t>
      </w:r>
      <w:proofErr w:type="spellStart"/>
      <w:r w:rsidRPr="00C11230">
        <w:rPr>
          <w:rFonts w:eastAsia="Times New Roman" w:cs="Arial"/>
          <w:sz w:val="28"/>
          <w:szCs w:val="28"/>
        </w:rPr>
        <w:t>CERCoM</w:t>
      </w:r>
      <w:proofErr w:type="spellEnd"/>
      <w:r w:rsidRPr="00C11230">
        <w:rPr>
          <w:rFonts w:eastAsia="Times New Roman" w:cs="Arial"/>
          <w:sz w:val="28"/>
          <w:szCs w:val="28"/>
        </w:rPr>
        <w:t xml:space="preserve">) </w:t>
      </w:r>
    </w:p>
    <w:p w14:paraId="7E0D04C8" w14:textId="77777777" w:rsidR="00C11230" w:rsidRPr="00C11230" w:rsidRDefault="00C11230" w:rsidP="00C11230">
      <w:pPr>
        <w:spacing w:after="0" w:line="240" w:lineRule="auto"/>
        <w:rPr>
          <w:rFonts w:eastAsia="Times New Roman" w:cs="Arial"/>
          <w:b/>
          <w:sz w:val="28"/>
          <w:szCs w:val="28"/>
        </w:rPr>
      </w:pPr>
      <w:r w:rsidRPr="00C11230">
        <w:rPr>
          <w:rFonts w:eastAsia="Times New Roman" w:cs="Arial"/>
          <w:sz w:val="28"/>
          <w:szCs w:val="28"/>
        </w:rPr>
        <w:t>Tel : 70 22 21 31 /</w:t>
      </w:r>
      <w:r w:rsidRPr="00C11230">
        <w:rPr>
          <w:rFonts w:eastAsia="Times New Roman" w:cs="Arial"/>
          <w:b/>
          <w:sz w:val="28"/>
          <w:szCs w:val="28"/>
        </w:rPr>
        <w:t xml:space="preserve"> Mail : </w:t>
      </w:r>
      <w:r w:rsidRPr="00C11230">
        <w:rPr>
          <w:rFonts w:eastAsia="Times New Roman" w:cs="Arial"/>
          <w:sz w:val="28"/>
          <w:szCs w:val="28"/>
        </w:rPr>
        <w:t>lassyameogo@yahoo.fr</w:t>
      </w:r>
    </w:p>
    <w:p w14:paraId="547D777F" w14:textId="77777777" w:rsidR="00C11230" w:rsidRPr="00C11230" w:rsidRDefault="00C11230" w:rsidP="00C11230">
      <w:pPr>
        <w:spacing w:after="0" w:line="240" w:lineRule="auto"/>
        <w:jc w:val="both"/>
        <w:rPr>
          <w:rFonts w:eastAsia="Times New Roman" w:cs="Arial"/>
          <w:b/>
          <w:sz w:val="24"/>
          <w:szCs w:val="24"/>
        </w:rPr>
      </w:pPr>
    </w:p>
    <w:p w14:paraId="6C5E334D"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b/>
          <w:sz w:val="24"/>
          <w:szCs w:val="24"/>
        </w:rPr>
        <w:t xml:space="preserve">Ci-dessous Dénommé le </w:t>
      </w:r>
      <w:r w:rsidRPr="00C11230">
        <w:rPr>
          <w:rFonts w:eastAsia="Times New Roman" w:cs="Arial"/>
          <w:sz w:val="24"/>
          <w:szCs w:val="24"/>
        </w:rPr>
        <w:t>Consultant d’autre part</w:t>
      </w:r>
    </w:p>
    <w:p w14:paraId="74E30DF3"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sz w:val="24"/>
          <w:szCs w:val="24"/>
        </w:rPr>
        <w:t xml:space="preserve"> </w:t>
      </w:r>
    </w:p>
    <w:p w14:paraId="459B2295"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sz w:val="24"/>
          <w:szCs w:val="24"/>
        </w:rPr>
        <w:t>Il a été convenu ce qui suit :</w:t>
      </w:r>
    </w:p>
    <w:p w14:paraId="6B8A78FB" w14:textId="77777777" w:rsidR="00C11230" w:rsidRPr="00C11230" w:rsidRDefault="00C11230" w:rsidP="00C11230">
      <w:pPr>
        <w:spacing w:after="0" w:line="240" w:lineRule="auto"/>
        <w:jc w:val="both"/>
        <w:rPr>
          <w:rFonts w:eastAsia="Times New Roman" w:cs="Arial"/>
          <w:sz w:val="24"/>
          <w:szCs w:val="24"/>
        </w:rPr>
      </w:pPr>
    </w:p>
    <w:p w14:paraId="3A5020A2" w14:textId="77777777" w:rsidR="00C11230" w:rsidRPr="00C11230" w:rsidRDefault="00C11230" w:rsidP="00C11230">
      <w:pPr>
        <w:numPr>
          <w:ilvl w:val="0"/>
          <w:numId w:val="7"/>
        </w:numPr>
        <w:spacing w:after="0" w:line="240" w:lineRule="auto"/>
        <w:jc w:val="center"/>
        <w:rPr>
          <w:rFonts w:eastAsia="Times New Roman" w:cs="Arial"/>
          <w:b/>
          <w:sz w:val="24"/>
          <w:szCs w:val="24"/>
          <w:u w:val="single"/>
        </w:rPr>
      </w:pPr>
      <w:r w:rsidRPr="00C11230">
        <w:rPr>
          <w:rFonts w:eastAsia="Times New Roman" w:cs="Arial"/>
          <w:b/>
          <w:sz w:val="24"/>
          <w:szCs w:val="24"/>
          <w:u w:val="single"/>
        </w:rPr>
        <w:t>OBJET</w:t>
      </w:r>
    </w:p>
    <w:p w14:paraId="2F00AC9C"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sz w:val="24"/>
          <w:szCs w:val="24"/>
        </w:rPr>
        <w:t>Le Centre National de Presse Norbert ZONGO, dans le cadre de ces activités, souhaite réaliser une étude sur l’état de la liberté de la presse au Burkina Faso. Cette étude qui se veut annuelle, doit permettre de mesurer ou de faire le point sur l’effectivité de la liberté de la presse au Burkina Faso.</w:t>
      </w:r>
    </w:p>
    <w:p w14:paraId="47EABAA2" w14:textId="77777777" w:rsidR="00C11230" w:rsidRPr="00C11230" w:rsidRDefault="00C11230" w:rsidP="00C11230">
      <w:pPr>
        <w:spacing w:after="0" w:line="240" w:lineRule="auto"/>
        <w:ind w:left="1080"/>
        <w:jc w:val="both"/>
        <w:rPr>
          <w:rFonts w:eastAsia="Times New Roman" w:cs="Arial"/>
          <w:sz w:val="24"/>
          <w:szCs w:val="24"/>
        </w:rPr>
      </w:pPr>
    </w:p>
    <w:p w14:paraId="1306AA27"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sz w:val="24"/>
          <w:szCs w:val="24"/>
        </w:rPr>
        <w:t xml:space="preserve">Le consultant devra participer à la rédaction d’un rapport sur la Liberté de la Presse au Burkina Faso en 2022 dont l’objectif général est de faire l’état des lieux de la liberté de presse au Burkina Faso pour la période de 2021 suivant une méthodologie participative. Ce rapport devra intégrer une enquête complémentaire sur </w:t>
      </w:r>
      <w:r w:rsidRPr="00C11230">
        <w:rPr>
          <w:rFonts w:eastAsia="Times New Roman" w:cs="Arial"/>
          <w:b/>
          <w:bCs/>
          <w:sz w:val="24"/>
          <w:szCs w:val="24"/>
        </w:rPr>
        <w:t>« Les Personnes Déplacées Internes (PDI) et les populations hôtes dans les médias burkinabè ».</w:t>
      </w:r>
      <w:r w:rsidRPr="00C11230">
        <w:rPr>
          <w:rFonts w:eastAsia="Times New Roman" w:cs="Arial"/>
          <w:sz w:val="24"/>
          <w:szCs w:val="24"/>
        </w:rPr>
        <w:t xml:space="preserve">  </w:t>
      </w:r>
    </w:p>
    <w:p w14:paraId="01BA50B8" w14:textId="77777777" w:rsidR="00C11230" w:rsidRPr="00C11230" w:rsidRDefault="00C11230" w:rsidP="00C11230">
      <w:pPr>
        <w:spacing w:after="0" w:line="240" w:lineRule="auto"/>
        <w:jc w:val="both"/>
        <w:rPr>
          <w:rFonts w:eastAsia="Times New Roman" w:cs="Arial"/>
          <w:sz w:val="24"/>
          <w:szCs w:val="24"/>
        </w:rPr>
      </w:pPr>
    </w:p>
    <w:p w14:paraId="63B75F4F"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sz w:val="24"/>
          <w:szCs w:val="24"/>
        </w:rPr>
        <w:t xml:space="preserve">Ce thème spécifique devrait permettre d’interroger la problématique de la place qu’accorde les médias burkinabè à la situation inédite que connaît le Burkina Faso avec plus de 1.5 millions de personnes déplacées Internes.  </w:t>
      </w:r>
    </w:p>
    <w:p w14:paraId="0CD049F3" w14:textId="77777777" w:rsidR="00C11230" w:rsidRPr="00C11230" w:rsidRDefault="00C11230" w:rsidP="00C11230">
      <w:pPr>
        <w:numPr>
          <w:ilvl w:val="0"/>
          <w:numId w:val="7"/>
        </w:numPr>
        <w:spacing w:after="0" w:line="240" w:lineRule="auto"/>
        <w:jc w:val="center"/>
        <w:rPr>
          <w:rFonts w:eastAsia="Times New Roman" w:cs="Arial"/>
          <w:b/>
          <w:sz w:val="24"/>
          <w:szCs w:val="24"/>
          <w:u w:val="single"/>
        </w:rPr>
      </w:pPr>
      <w:r w:rsidRPr="00C11230">
        <w:rPr>
          <w:rFonts w:eastAsia="Times New Roman" w:cs="Arial"/>
          <w:b/>
          <w:sz w:val="24"/>
          <w:szCs w:val="24"/>
          <w:u w:val="single"/>
        </w:rPr>
        <w:t>DUREE</w:t>
      </w:r>
    </w:p>
    <w:p w14:paraId="2DB19724"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sz w:val="24"/>
          <w:szCs w:val="24"/>
        </w:rPr>
        <w:t xml:space="preserve">Le délai d’exécution du présent contrat est de deux (2) mois à compter de la signature du présent contrat. </w:t>
      </w:r>
    </w:p>
    <w:p w14:paraId="11000BD5" w14:textId="77777777" w:rsidR="00C11230" w:rsidRPr="00C11230" w:rsidRDefault="00C11230" w:rsidP="00C11230">
      <w:pPr>
        <w:spacing w:after="0" w:line="240" w:lineRule="auto"/>
        <w:jc w:val="both"/>
        <w:rPr>
          <w:rFonts w:eastAsia="Times New Roman" w:cs="Arial"/>
          <w:sz w:val="24"/>
          <w:szCs w:val="24"/>
        </w:rPr>
      </w:pPr>
    </w:p>
    <w:p w14:paraId="49D2B65B" w14:textId="77777777" w:rsidR="00C11230" w:rsidRPr="00C11230" w:rsidRDefault="00C11230" w:rsidP="00C11230">
      <w:pPr>
        <w:numPr>
          <w:ilvl w:val="0"/>
          <w:numId w:val="7"/>
        </w:numPr>
        <w:spacing w:after="0" w:line="240" w:lineRule="auto"/>
        <w:jc w:val="center"/>
        <w:rPr>
          <w:rFonts w:eastAsia="Times New Roman" w:cs="Arial"/>
          <w:b/>
          <w:sz w:val="24"/>
          <w:szCs w:val="24"/>
          <w:u w:val="single"/>
        </w:rPr>
      </w:pPr>
      <w:r w:rsidRPr="00C11230">
        <w:rPr>
          <w:rFonts w:eastAsia="Times New Roman" w:cs="Arial"/>
          <w:b/>
          <w:sz w:val="24"/>
          <w:szCs w:val="24"/>
          <w:u w:val="single"/>
        </w:rPr>
        <w:t>CONTENU ET DOCUMENT FINAL</w:t>
      </w:r>
    </w:p>
    <w:p w14:paraId="33AAA1F1" w14:textId="77777777" w:rsidR="00C11230" w:rsidRPr="00C11230" w:rsidRDefault="00C11230" w:rsidP="00C11230">
      <w:pPr>
        <w:spacing w:after="0" w:line="240" w:lineRule="auto"/>
        <w:jc w:val="both"/>
        <w:rPr>
          <w:rFonts w:eastAsia="Times New Roman" w:cs="Arial"/>
          <w:sz w:val="24"/>
          <w:szCs w:val="24"/>
        </w:rPr>
      </w:pPr>
    </w:p>
    <w:p w14:paraId="34136F12"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sz w:val="24"/>
          <w:szCs w:val="24"/>
        </w:rPr>
        <w:t xml:space="preserve">Les tâches principales assignées au consultant sont : </w:t>
      </w:r>
    </w:p>
    <w:p w14:paraId="6898DB2E" w14:textId="77777777" w:rsidR="00C11230" w:rsidRPr="00C11230" w:rsidRDefault="00C11230" w:rsidP="00C11230">
      <w:pPr>
        <w:numPr>
          <w:ilvl w:val="0"/>
          <w:numId w:val="8"/>
        </w:numPr>
        <w:spacing w:after="0" w:line="240" w:lineRule="auto"/>
        <w:jc w:val="both"/>
        <w:rPr>
          <w:rFonts w:eastAsia="Times New Roman" w:cs="Arial"/>
          <w:color w:val="333333"/>
          <w:sz w:val="24"/>
          <w:szCs w:val="24"/>
        </w:rPr>
      </w:pPr>
      <w:r w:rsidRPr="00C11230">
        <w:rPr>
          <w:rFonts w:eastAsia="Times New Roman" w:cs="Arial"/>
          <w:color w:val="333333"/>
          <w:sz w:val="24"/>
          <w:szCs w:val="24"/>
        </w:rPr>
        <w:t>Animation d’un panel de notation regroupant des experts de haut niveau ;</w:t>
      </w:r>
    </w:p>
    <w:p w14:paraId="4B1D6527" w14:textId="77777777" w:rsidR="00C11230" w:rsidRPr="00C11230" w:rsidRDefault="00C11230" w:rsidP="00C11230">
      <w:pPr>
        <w:numPr>
          <w:ilvl w:val="0"/>
          <w:numId w:val="8"/>
        </w:numPr>
        <w:spacing w:after="0" w:line="240" w:lineRule="auto"/>
        <w:jc w:val="both"/>
        <w:rPr>
          <w:rFonts w:eastAsia="Times New Roman" w:cs="Arial"/>
          <w:sz w:val="24"/>
          <w:szCs w:val="24"/>
        </w:rPr>
      </w:pPr>
      <w:r w:rsidRPr="00C11230">
        <w:rPr>
          <w:rFonts w:eastAsia="Times New Roman" w:cs="Arial"/>
          <w:sz w:val="24"/>
          <w:szCs w:val="24"/>
        </w:rPr>
        <w:t>Collecte des informations documentaires sur les cas de violation de la liberté de la presse en 2021</w:t>
      </w:r>
    </w:p>
    <w:p w14:paraId="41BE6328" w14:textId="77777777" w:rsidR="00C11230" w:rsidRPr="00C11230" w:rsidRDefault="00C11230" w:rsidP="00C11230">
      <w:pPr>
        <w:numPr>
          <w:ilvl w:val="0"/>
          <w:numId w:val="8"/>
        </w:numPr>
        <w:spacing w:after="0" w:line="240" w:lineRule="auto"/>
        <w:jc w:val="both"/>
        <w:rPr>
          <w:rFonts w:eastAsia="Times New Roman" w:cs="Arial"/>
          <w:sz w:val="24"/>
          <w:szCs w:val="24"/>
        </w:rPr>
      </w:pPr>
      <w:r w:rsidRPr="00C11230">
        <w:rPr>
          <w:rFonts w:eastAsia="Times New Roman" w:cs="Arial"/>
          <w:sz w:val="24"/>
          <w:szCs w:val="24"/>
        </w:rPr>
        <w:t xml:space="preserve">Supervision de l’enquête complémentaire sur la collecte des informations documentaires sur le thème </w:t>
      </w:r>
      <w:r w:rsidRPr="00C11230">
        <w:rPr>
          <w:rFonts w:eastAsia="Times New Roman" w:cs="Arial"/>
          <w:b/>
          <w:bCs/>
          <w:sz w:val="24"/>
          <w:szCs w:val="24"/>
        </w:rPr>
        <w:t>« Les Personnes Déplacées Internes (PDI) et les populations hôtes dans les médias burkinabè ».</w:t>
      </w:r>
      <w:r w:rsidRPr="00C11230">
        <w:rPr>
          <w:rFonts w:eastAsia="Times New Roman" w:cs="Arial"/>
          <w:sz w:val="24"/>
          <w:szCs w:val="24"/>
        </w:rPr>
        <w:t xml:space="preserve">  </w:t>
      </w:r>
    </w:p>
    <w:p w14:paraId="3FEED524" w14:textId="77777777" w:rsidR="00C11230" w:rsidRPr="00C11230" w:rsidRDefault="00C11230" w:rsidP="00C11230">
      <w:pPr>
        <w:numPr>
          <w:ilvl w:val="0"/>
          <w:numId w:val="8"/>
        </w:numPr>
        <w:spacing w:after="0" w:line="240" w:lineRule="auto"/>
        <w:jc w:val="both"/>
        <w:rPr>
          <w:rFonts w:eastAsia="Times New Roman" w:cs="Arial"/>
          <w:sz w:val="24"/>
          <w:szCs w:val="24"/>
        </w:rPr>
      </w:pPr>
      <w:r w:rsidRPr="00C11230">
        <w:rPr>
          <w:rFonts w:eastAsia="Times New Roman" w:cs="Arial"/>
          <w:sz w:val="24"/>
          <w:szCs w:val="24"/>
        </w:rPr>
        <w:t xml:space="preserve">Coordination de la rédaction du rapport final, </w:t>
      </w:r>
    </w:p>
    <w:p w14:paraId="4873973A" w14:textId="77777777" w:rsidR="00C11230" w:rsidRPr="00C11230" w:rsidRDefault="00C11230" w:rsidP="00C11230">
      <w:pPr>
        <w:numPr>
          <w:ilvl w:val="0"/>
          <w:numId w:val="8"/>
        </w:numPr>
        <w:spacing w:after="0" w:line="240" w:lineRule="auto"/>
        <w:jc w:val="both"/>
        <w:rPr>
          <w:rFonts w:eastAsia="Times New Roman" w:cs="Arial"/>
          <w:sz w:val="24"/>
          <w:szCs w:val="24"/>
        </w:rPr>
      </w:pPr>
      <w:r w:rsidRPr="00C11230">
        <w:rPr>
          <w:rFonts w:eastAsia="Times New Roman" w:cs="Arial"/>
          <w:sz w:val="24"/>
          <w:szCs w:val="24"/>
        </w:rPr>
        <w:t xml:space="preserve">Présentation du rapport lors des séances de validation et de dédicace au public </w:t>
      </w:r>
    </w:p>
    <w:p w14:paraId="157D5B0C" w14:textId="77777777" w:rsidR="00C11230" w:rsidRPr="00C11230" w:rsidRDefault="00C11230" w:rsidP="00C11230">
      <w:pPr>
        <w:spacing w:after="0" w:line="240" w:lineRule="auto"/>
        <w:jc w:val="both"/>
        <w:rPr>
          <w:rFonts w:eastAsia="Times New Roman" w:cs="Arial"/>
          <w:sz w:val="24"/>
          <w:szCs w:val="24"/>
        </w:rPr>
      </w:pPr>
      <w:bookmarkStart w:id="0" w:name="_Hlk36035519"/>
      <w:r w:rsidRPr="00C11230">
        <w:rPr>
          <w:rFonts w:eastAsia="Times New Roman" w:cs="Arial"/>
          <w:sz w:val="24"/>
          <w:szCs w:val="24"/>
        </w:rPr>
        <w:t>Le document final à livrer par le consultant est un rapport sur l’Etat de la Liberté de la Liberté de la Presse pour la période 2021, qui présente :</w:t>
      </w:r>
    </w:p>
    <w:p w14:paraId="051AA013" w14:textId="77777777" w:rsidR="00C11230" w:rsidRPr="00C11230" w:rsidRDefault="00C11230" w:rsidP="00C11230">
      <w:pPr>
        <w:numPr>
          <w:ilvl w:val="0"/>
          <w:numId w:val="9"/>
        </w:numPr>
        <w:spacing w:after="0" w:line="240" w:lineRule="auto"/>
        <w:jc w:val="both"/>
        <w:rPr>
          <w:rFonts w:eastAsia="Times New Roman" w:cs="Arial"/>
          <w:sz w:val="24"/>
          <w:szCs w:val="24"/>
        </w:rPr>
      </w:pPr>
      <w:proofErr w:type="gramStart"/>
      <w:r w:rsidRPr="00C11230">
        <w:rPr>
          <w:rFonts w:eastAsia="Times New Roman" w:cs="Arial"/>
          <w:sz w:val="24"/>
          <w:szCs w:val="24"/>
        </w:rPr>
        <w:t>le</w:t>
      </w:r>
      <w:proofErr w:type="gramEnd"/>
      <w:r w:rsidRPr="00C11230">
        <w:rPr>
          <w:rFonts w:eastAsia="Times New Roman" w:cs="Arial"/>
          <w:sz w:val="24"/>
          <w:szCs w:val="24"/>
        </w:rPr>
        <w:t xml:space="preserve"> tableau général de la situation de la liberté de la presse au Burkina en 2021</w:t>
      </w:r>
    </w:p>
    <w:p w14:paraId="697B9BAB" w14:textId="77777777" w:rsidR="00C11230" w:rsidRPr="00C11230" w:rsidRDefault="00C11230" w:rsidP="00C11230">
      <w:pPr>
        <w:numPr>
          <w:ilvl w:val="0"/>
          <w:numId w:val="9"/>
        </w:numPr>
        <w:spacing w:after="0" w:line="240" w:lineRule="auto"/>
        <w:jc w:val="both"/>
        <w:rPr>
          <w:rFonts w:eastAsia="Times New Roman" w:cs="Arial"/>
          <w:sz w:val="24"/>
          <w:szCs w:val="24"/>
        </w:rPr>
      </w:pPr>
      <w:proofErr w:type="gramStart"/>
      <w:r w:rsidRPr="00C11230">
        <w:rPr>
          <w:rFonts w:eastAsia="Times New Roman" w:cs="Arial"/>
          <w:sz w:val="24"/>
          <w:szCs w:val="24"/>
        </w:rPr>
        <w:t>le</w:t>
      </w:r>
      <w:proofErr w:type="gramEnd"/>
      <w:r w:rsidRPr="00C11230">
        <w:rPr>
          <w:rFonts w:eastAsia="Times New Roman" w:cs="Arial"/>
          <w:sz w:val="24"/>
          <w:szCs w:val="24"/>
        </w:rPr>
        <w:t xml:space="preserve"> tableau général de la situation des médias au Burkina Faso : radios, télés, Presse écrite et des médias en ligne </w:t>
      </w:r>
    </w:p>
    <w:p w14:paraId="460FD3C0" w14:textId="77777777" w:rsidR="00C11230" w:rsidRPr="00C11230" w:rsidRDefault="00C11230" w:rsidP="00C11230">
      <w:pPr>
        <w:numPr>
          <w:ilvl w:val="0"/>
          <w:numId w:val="9"/>
        </w:numPr>
        <w:spacing w:after="0" w:line="240" w:lineRule="auto"/>
        <w:jc w:val="both"/>
        <w:rPr>
          <w:rFonts w:eastAsia="Times New Roman" w:cs="Arial"/>
          <w:sz w:val="24"/>
          <w:szCs w:val="24"/>
        </w:rPr>
      </w:pPr>
      <w:proofErr w:type="gramStart"/>
      <w:r w:rsidRPr="00C11230">
        <w:rPr>
          <w:rFonts w:eastAsia="Times New Roman" w:cs="Arial"/>
          <w:sz w:val="24"/>
          <w:szCs w:val="24"/>
        </w:rPr>
        <w:t>les</w:t>
      </w:r>
      <w:proofErr w:type="gramEnd"/>
      <w:r w:rsidRPr="00C11230">
        <w:rPr>
          <w:rFonts w:eastAsia="Times New Roman" w:cs="Arial"/>
          <w:sz w:val="24"/>
          <w:szCs w:val="24"/>
        </w:rPr>
        <w:t xml:space="preserve"> formes et actes récurrents de violation de la liberté de presse auxquels sont confrontés les journalistes et les médias ; </w:t>
      </w:r>
    </w:p>
    <w:p w14:paraId="683B446A" w14:textId="77777777" w:rsidR="00C11230" w:rsidRPr="00C11230" w:rsidRDefault="00C11230" w:rsidP="00C11230">
      <w:pPr>
        <w:numPr>
          <w:ilvl w:val="0"/>
          <w:numId w:val="9"/>
        </w:numPr>
        <w:spacing w:after="0" w:line="240" w:lineRule="auto"/>
        <w:jc w:val="both"/>
        <w:rPr>
          <w:rFonts w:eastAsia="Times New Roman" w:cs="Arial"/>
          <w:sz w:val="24"/>
          <w:szCs w:val="24"/>
        </w:rPr>
      </w:pPr>
      <w:proofErr w:type="gramStart"/>
      <w:r w:rsidRPr="00C11230">
        <w:rPr>
          <w:rFonts w:eastAsia="Times New Roman" w:cs="Arial"/>
          <w:sz w:val="24"/>
          <w:szCs w:val="24"/>
        </w:rPr>
        <w:t>une</w:t>
      </w:r>
      <w:proofErr w:type="gramEnd"/>
      <w:r w:rsidRPr="00C11230">
        <w:rPr>
          <w:rFonts w:eastAsia="Times New Roman" w:cs="Arial"/>
          <w:sz w:val="24"/>
          <w:szCs w:val="24"/>
        </w:rPr>
        <w:t xml:space="preserve"> étude spécifique sur </w:t>
      </w:r>
      <w:r w:rsidRPr="00C11230">
        <w:rPr>
          <w:rFonts w:eastAsia="Times New Roman" w:cs="Arial"/>
          <w:b/>
          <w:bCs/>
          <w:sz w:val="24"/>
          <w:szCs w:val="24"/>
        </w:rPr>
        <w:t>« Les Personnes Déplacées Internes (PDI) et les populations hôtes dans les médias burkinabè ».</w:t>
      </w:r>
      <w:r w:rsidRPr="00C11230">
        <w:rPr>
          <w:rFonts w:eastAsia="Times New Roman" w:cs="Arial"/>
          <w:sz w:val="24"/>
          <w:szCs w:val="24"/>
        </w:rPr>
        <w:t xml:space="preserve">  </w:t>
      </w:r>
    </w:p>
    <w:p w14:paraId="44BC8447" w14:textId="77777777" w:rsidR="00C11230" w:rsidRPr="00C11230" w:rsidRDefault="00C11230" w:rsidP="00C11230">
      <w:pPr>
        <w:numPr>
          <w:ilvl w:val="0"/>
          <w:numId w:val="9"/>
        </w:numPr>
        <w:spacing w:after="0" w:line="240" w:lineRule="auto"/>
        <w:jc w:val="both"/>
        <w:rPr>
          <w:rFonts w:eastAsia="Times New Roman" w:cs="Arial"/>
          <w:sz w:val="24"/>
          <w:szCs w:val="24"/>
        </w:rPr>
      </w:pPr>
      <w:proofErr w:type="gramStart"/>
      <w:r w:rsidRPr="00C11230">
        <w:rPr>
          <w:rFonts w:eastAsia="Times New Roman" w:cs="Arial"/>
          <w:sz w:val="24"/>
          <w:szCs w:val="24"/>
        </w:rPr>
        <w:t>des</w:t>
      </w:r>
      <w:proofErr w:type="gramEnd"/>
      <w:r w:rsidRPr="00C11230">
        <w:rPr>
          <w:rFonts w:eastAsia="Times New Roman" w:cs="Arial"/>
          <w:sz w:val="24"/>
          <w:szCs w:val="24"/>
        </w:rPr>
        <w:t xml:space="preserve"> recommandations pour une réelle effectivité de la liberté de la presse au Burkina Faso.</w:t>
      </w:r>
    </w:p>
    <w:p w14:paraId="0F2B759B" w14:textId="77777777" w:rsidR="00C11230" w:rsidRPr="00C11230" w:rsidRDefault="00C11230" w:rsidP="00C11230">
      <w:pPr>
        <w:spacing w:after="0" w:line="240" w:lineRule="auto"/>
        <w:jc w:val="both"/>
        <w:rPr>
          <w:rFonts w:eastAsia="Times New Roman" w:cs="Arial"/>
          <w:sz w:val="24"/>
          <w:szCs w:val="24"/>
        </w:rPr>
      </w:pPr>
      <w:bookmarkStart w:id="1" w:name="_Hlk36035580"/>
      <w:bookmarkEnd w:id="0"/>
      <w:r w:rsidRPr="00C11230">
        <w:rPr>
          <w:rFonts w:eastAsia="Times New Roman" w:cs="Arial"/>
          <w:sz w:val="24"/>
          <w:szCs w:val="24"/>
        </w:rPr>
        <w:t xml:space="preserve">Il sera assisté dans ce travail pour un deuxième consultant en de l’étude spécifique sur </w:t>
      </w:r>
      <w:r w:rsidRPr="00C11230">
        <w:rPr>
          <w:rFonts w:eastAsia="Times New Roman" w:cs="Arial"/>
          <w:b/>
          <w:bCs/>
          <w:sz w:val="24"/>
          <w:szCs w:val="24"/>
        </w:rPr>
        <w:t>« Les Personnes Déplacées Internes (PDI) et les populations hôtes dans les médias burkinabè ».</w:t>
      </w:r>
      <w:r w:rsidRPr="00C11230">
        <w:rPr>
          <w:rFonts w:eastAsia="Times New Roman" w:cs="Arial"/>
          <w:sz w:val="24"/>
          <w:szCs w:val="24"/>
        </w:rPr>
        <w:t xml:space="preserve">  </w:t>
      </w:r>
      <w:proofErr w:type="gramStart"/>
      <w:r w:rsidRPr="00C11230">
        <w:rPr>
          <w:rFonts w:eastAsia="Times New Roman" w:cs="Arial"/>
          <w:sz w:val="24"/>
          <w:szCs w:val="24"/>
        </w:rPr>
        <w:t>et</w:t>
      </w:r>
      <w:proofErr w:type="gramEnd"/>
      <w:r w:rsidRPr="00C11230">
        <w:rPr>
          <w:rFonts w:eastAsia="Times New Roman" w:cs="Arial"/>
          <w:sz w:val="24"/>
          <w:szCs w:val="24"/>
        </w:rPr>
        <w:t xml:space="preserve"> qui pourra l’assister pour la rédaction finale du document. Ce consultant est sous sa responsabilité. </w:t>
      </w:r>
    </w:p>
    <w:bookmarkEnd w:id="1"/>
    <w:p w14:paraId="114B7EAC" w14:textId="77777777" w:rsidR="00C11230" w:rsidRPr="00C11230" w:rsidRDefault="00C11230" w:rsidP="00C11230">
      <w:pPr>
        <w:spacing w:after="0" w:line="240" w:lineRule="auto"/>
        <w:jc w:val="both"/>
        <w:rPr>
          <w:rFonts w:eastAsia="Times New Roman" w:cs="Arial"/>
          <w:sz w:val="24"/>
          <w:szCs w:val="24"/>
        </w:rPr>
      </w:pPr>
    </w:p>
    <w:p w14:paraId="18474B47" w14:textId="77777777" w:rsidR="00C11230" w:rsidRPr="00C11230" w:rsidRDefault="00C11230" w:rsidP="00C11230">
      <w:pPr>
        <w:spacing w:after="0" w:line="240" w:lineRule="auto"/>
        <w:jc w:val="both"/>
        <w:rPr>
          <w:rFonts w:eastAsia="Times New Roman" w:cs="Arial"/>
          <w:sz w:val="24"/>
          <w:szCs w:val="24"/>
        </w:rPr>
      </w:pPr>
    </w:p>
    <w:p w14:paraId="021F9E84" w14:textId="77777777" w:rsidR="00C11230" w:rsidRPr="00C11230" w:rsidRDefault="00C11230" w:rsidP="00C11230">
      <w:pPr>
        <w:numPr>
          <w:ilvl w:val="0"/>
          <w:numId w:val="7"/>
        </w:numPr>
        <w:spacing w:after="0" w:line="240" w:lineRule="auto"/>
        <w:jc w:val="center"/>
        <w:rPr>
          <w:rFonts w:eastAsia="Times New Roman" w:cs="Arial"/>
          <w:b/>
          <w:sz w:val="24"/>
          <w:szCs w:val="24"/>
          <w:u w:val="single"/>
        </w:rPr>
      </w:pPr>
      <w:r w:rsidRPr="00C11230">
        <w:rPr>
          <w:rFonts w:eastAsia="Times New Roman" w:cs="Arial"/>
          <w:b/>
          <w:sz w:val="24"/>
          <w:szCs w:val="24"/>
          <w:u w:val="single"/>
        </w:rPr>
        <w:t>REMUNERATION</w:t>
      </w:r>
    </w:p>
    <w:p w14:paraId="1210D884" w14:textId="77777777" w:rsidR="00C11230" w:rsidRPr="00C11230" w:rsidRDefault="00C11230" w:rsidP="00C11230">
      <w:pPr>
        <w:spacing w:after="0" w:line="240" w:lineRule="auto"/>
        <w:jc w:val="both"/>
        <w:rPr>
          <w:rFonts w:eastAsia="Times New Roman" w:cs="Arial"/>
          <w:sz w:val="24"/>
          <w:szCs w:val="24"/>
        </w:rPr>
      </w:pPr>
    </w:p>
    <w:p w14:paraId="2B4EFA07"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sz w:val="24"/>
          <w:szCs w:val="24"/>
        </w:rPr>
        <w:t>Le consultant percevra un montant total 3.250.000 FCFA pour les tâches suivantes :</w:t>
      </w:r>
    </w:p>
    <w:p w14:paraId="0FDAA042" w14:textId="77777777" w:rsidR="00C11230" w:rsidRPr="00C11230" w:rsidRDefault="00C11230" w:rsidP="00C11230">
      <w:pPr>
        <w:numPr>
          <w:ilvl w:val="0"/>
          <w:numId w:val="9"/>
        </w:numPr>
        <w:spacing w:after="0" w:line="240" w:lineRule="auto"/>
        <w:jc w:val="both"/>
        <w:rPr>
          <w:rFonts w:eastAsia="Times New Roman" w:cs="Arial"/>
          <w:sz w:val="24"/>
          <w:szCs w:val="24"/>
        </w:rPr>
      </w:pPr>
      <w:r w:rsidRPr="00C11230">
        <w:rPr>
          <w:rFonts w:eastAsia="Times New Roman" w:cs="Arial"/>
          <w:sz w:val="24"/>
          <w:szCs w:val="24"/>
        </w:rPr>
        <w:t>500.000 FCFA pour couvrir les frais des enquêteurs externes si nécessaire y compris pour l’Etude spécifique</w:t>
      </w:r>
    </w:p>
    <w:p w14:paraId="5142C2EA" w14:textId="77777777" w:rsidR="00C11230" w:rsidRPr="00C11230" w:rsidRDefault="00C11230" w:rsidP="00C11230">
      <w:pPr>
        <w:numPr>
          <w:ilvl w:val="0"/>
          <w:numId w:val="9"/>
        </w:numPr>
        <w:spacing w:after="0" w:line="240" w:lineRule="auto"/>
        <w:jc w:val="both"/>
        <w:rPr>
          <w:rFonts w:eastAsia="Times New Roman" w:cs="Arial"/>
          <w:sz w:val="24"/>
          <w:szCs w:val="24"/>
        </w:rPr>
      </w:pPr>
      <w:r w:rsidRPr="00C11230">
        <w:rPr>
          <w:rFonts w:eastAsia="Times New Roman" w:cs="Arial"/>
          <w:sz w:val="24"/>
          <w:szCs w:val="24"/>
        </w:rPr>
        <w:t xml:space="preserve">1.500.000 FCFA pour la réalisation de l’Etude sur l’Etat de la Liberté de la Presse  </w:t>
      </w:r>
    </w:p>
    <w:p w14:paraId="093C7B07" w14:textId="77777777" w:rsidR="00C11230" w:rsidRPr="00C11230" w:rsidRDefault="00C11230" w:rsidP="00C11230">
      <w:pPr>
        <w:numPr>
          <w:ilvl w:val="0"/>
          <w:numId w:val="9"/>
        </w:numPr>
        <w:spacing w:after="0" w:line="240" w:lineRule="auto"/>
        <w:jc w:val="both"/>
        <w:rPr>
          <w:rFonts w:eastAsia="Times New Roman" w:cs="Arial"/>
          <w:sz w:val="24"/>
          <w:szCs w:val="24"/>
        </w:rPr>
      </w:pPr>
      <w:r w:rsidRPr="00C11230">
        <w:rPr>
          <w:rFonts w:eastAsia="Times New Roman" w:cs="Arial"/>
          <w:sz w:val="24"/>
          <w:szCs w:val="24"/>
        </w:rPr>
        <w:t xml:space="preserve">1.250.000 FCFA pour la coordination générale de l’étude et le rapportage </w:t>
      </w:r>
    </w:p>
    <w:p w14:paraId="70488439" w14:textId="77777777" w:rsidR="00C11230" w:rsidRPr="00C11230" w:rsidRDefault="00C11230" w:rsidP="00C11230">
      <w:pPr>
        <w:spacing w:after="0" w:line="240" w:lineRule="auto"/>
        <w:rPr>
          <w:rFonts w:eastAsia="Times New Roman" w:cs="Arial"/>
          <w:sz w:val="24"/>
          <w:szCs w:val="24"/>
        </w:rPr>
      </w:pPr>
    </w:p>
    <w:p w14:paraId="29055FE4" w14:textId="77777777" w:rsidR="00C11230" w:rsidRPr="00C11230" w:rsidRDefault="00C11230" w:rsidP="00C11230">
      <w:pPr>
        <w:spacing w:after="0" w:line="240" w:lineRule="auto"/>
        <w:rPr>
          <w:rFonts w:eastAsia="Times New Roman" w:cs="Arial"/>
          <w:sz w:val="24"/>
          <w:szCs w:val="24"/>
        </w:rPr>
      </w:pPr>
      <w:r w:rsidRPr="00C11230">
        <w:rPr>
          <w:rFonts w:eastAsia="Times New Roman" w:cs="Arial"/>
          <w:sz w:val="24"/>
          <w:szCs w:val="24"/>
        </w:rPr>
        <w:t xml:space="preserve">Cette somme est payable en trois tranches : </w:t>
      </w:r>
    </w:p>
    <w:p w14:paraId="4E3C77EF" w14:textId="77777777" w:rsidR="00C11230" w:rsidRPr="00C11230" w:rsidRDefault="00C11230" w:rsidP="00C11230">
      <w:pPr>
        <w:numPr>
          <w:ilvl w:val="0"/>
          <w:numId w:val="9"/>
        </w:numPr>
        <w:spacing w:after="0" w:line="240" w:lineRule="auto"/>
        <w:jc w:val="both"/>
        <w:rPr>
          <w:rFonts w:eastAsia="Times New Roman" w:cs="Arial"/>
          <w:sz w:val="24"/>
          <w:szCs w:val="24"/>
        </w:rPr>
      </w:pPr>
      <w:r w:rsidRPr="00C11230">
        <w:rPr>
          <w:rFonts w:eastAsia="Times New Roman" w:cs="Arial"/>
          <w:sz w:val="24"/>
          <w:szCs w:val="24"/>
        </w:rPr>
        <w:t xml:space="preserve">1ère tranche de 500.000 FCFA payable à la signature du contrat comme avance pour couvrir les frais d’enquête </w:t>
      </w:r>
    </w:p>
    <w:p w14:paraId="00D1D7F5" w14:textId="77777777" w:rsidR="00C11230" w:rsidRPr="00C11230" w:rsidRDefault="00C11230" w:rsidP="00C11230">
      <w:pPr>
        <w:numPr>
          <w:ilvl w:val="0"/>
          <w:numId w:val="9"/>
        </w:numPr>
        <w:spacing w:after="0" w:line="240" w:lineRule="auto"/>
        <w:jc w:val="both"/>
        <w:rPr>
          <w:rFonts w:eastAsia="Times New Roman" w:cs="Arial"/>
          <w:sz w:val="24"/>
          <w:szCs w:val="24"/>
        </w:rPr>
      </w:pPr>
      <w:r w:rsidRPr="00C11230">
        <w:rPr>
          <w:rFonts w:eastAsia="Times New Roman" w:cs="Arial"/>
          <w:sz w:val="24"/>
          <w:szCs w:val="24"/>
        </w:rPr>
        <w:t>2ème tranche de 1.500.000 FCFA payable après la finalisation du rapport provisoire</w:t>
      </w:r>
    </w:p>
    <w:p w14:paraId="0D56741A" w14:textId="77777777" w:rsidR="00C11230" w:rsidRPr="00C11230" w:rsidRDefault="00C11230" w:rsidP="00C11230">
      <w:pPr>
        <w:numPr>
          <w:ilvl w:val="0"/>
          <w:numId w:val="9"/>
        </w:numPr>
        <w:spacing w:after="0" w:line="240" w:lineRule="auto"/>
        <w:jc w:val="both"/>
        <w:rPr>
          <w:rFonts w:eastAsia="Times New Roman" w:cs="Arial"/>
          <w:sz w:val="24"/>
          <w:szCs w:val="24"/>
        </w:rPr>
      </w:pPr>
      <w:proofErr w:type="gramStart"/>
      <w:r w:rsidRPr="00C11230">
        <w:rPr>
          <w:rFonts w:eastAsia="Times New Roman" w:cs="Arial"/>
          <w:sz w:val="24"/>
          <w:szCs w:val="24"/>
        </w:rPr>
        <w:t>et</w:t>
      </w:r>
      <w:proofErr w:type="gramEnd"/>
      <w:r w:rsidRPr="00C11230">
        <w:rPr>
          <w:rFonts w:eastAsia="Times New Roman" w:cs="Arial"/>
          <w:sz w:val="24"/>
          <w:szCs w:val="24"/>
        </w:rPr>
        <w:t xml:space="preserve"> 1.250.000 FCFA payable au dépôt du document final</w:t>
      </w:r>
    </w:p>
    <w:p w14:paraId="48B0AF5C" w14:textId="77777777" w:rsidR="00C11230" w:rsidRPr="00C11230" w:rsidRDefault="00C11230" w:rsidP="00C11230">
      <w:pPr>
        <w:autoSpaceDE w:val="0"/>
        <w:autoSpaceDN w:val="0"/>
        <w:adjustRightInd w:val="0"/>
        <w:spacing w:after="0" w:line="240" w:lineRule="auto"/>
        <w:jc w:val="both"/>
        <w:rPr>
          <w:rFonts w:eastAsia="Times New Roman" w:cs="Arial"/>
          <w:sz w:val="24"/>
          <w:szCs w:val="24"/>
        </w:rPr>
      </w:pPr>
    </w:p>
    <w:p w14:paraId="3D443E51" w14:textId="77777777" w:rsidR="00C11230" w:rsidRPr="00C11230" w:rsidRDefault="00C11230" w:rsidP="00C11230">
      <w:pPr>
        <w:autoSpaceDE w:val="0"/>
        <w:autoSpaceDN w:val="0"/>
        <w:adjustRightInd w:val="0"/>
        <w:spacing w:after="0" w:line="240" w:lineRule="auto"/>
        <w:jc w:val="both"/>
        <w:rPr>
          <w:rFonts w:eastAsia="Times New Roman" w:cs="Arial"/>
          <w:sz w:val="24"/>
          <w:szCs w:val="24"/>
        </w:rPr>
      </w:pPr>
      <w:r w:rsidRPr="00C11230">
        <w:rPr>
          <w:rFonts w:eastAsia="Times New Roman" w:cs="Arial"/>
          <w:sz w:val="24"/>
          <w:szCs w:val="24"/>
        </w:rPr>
        <w:t xml:space="preserve">Ces sommes seront payées après présentation d’une facture. </w:t>
      </w:r>
    </w:p>
    <w:p w14:paraId="7E177C25" w14:textId="77777777" w:rsidR="00C11230" w:rsidRPr="00C11230" w:rsidRDefault="00C11230" w:rsidP="00C11230">
      <w:pPr>
        <w:autoSpaceDE w:val="0"/>
        <w:autoSpaceDN w:val="0"/>
        <w:adjustRightInd w:val="0"/>
        <w:spacing w:after="0" w:line="240" w:lineRule="auto"/>
        <w:jc w:val="both"/>
        <w:rPr>
          <w:rFonts w:eastAsia="Times New Roman" w:cs="Arial"/>
          <w:sz w:val="24"/>
          <w:szCs w:val="24"/>
        </w:rPr>
      </w:pPr>
      <w:r w:rsidRPr="00C11230">
        <w:rPr>
          <w:rFonts w:eastAsia="Times New Roman" w:cs="Arial"/>
          <w:sz w:val="24"/>
          <w:szCs w:val="24"/>
        </w:rPr>
        <w:t xml:space="preserve">Pour les enquêtes, en cas de besoin, le consultant doit déposer sa facture de 500.000FCFA au maximum pour paiement à tout moment qu’il juge nécessaire dans la réalisation de l’Etude. </w:t>
      </w:r>
    </w:p>
    <w:p w14:paraId="660285A9" w14:textId="77777777" w:rsidR="00C11230" w:rsidRPr="00C11230" w:rsidRDefault="00C11230" w:rsidP="00C11230">
      <w:pPr>
        <w:autoSpaceDE w:val="0"/>
        <w:autoSpaceDN w:val="0"/>
        <w:adjustRightInd w:val="0"/>
        <w:spacing w:after="0" w:line="240" w:lineRule="auto"/>
        <w:jc w:val="both"/>
        <w:rPr>
          <w:rFonts w:eastAsia="Times New Roman" w:cs="Arial"/>
          <w:sz w:val="24"/>
          <w:szCs w:val="24"/>
        </w:rPr>
      </w:pPr>
    </w:p>
    <w:p w14:paraId="09CE85BB" w14:textId="77777777" w:rsidR="00C11230" w:rsidRPr="00C11230" w:rsidRDefault="00C11230" w:rsidP="00C11230">
      <w:pPr>
        <w:autoSpaceDE w:val="0"/>
        <w:autoSpaceDN w:val="0"/>
        <w:adjustRightInd w:val="0"/>
        <w:spacing w:after="0" w:line="240" w:lineRule="auto"/>
        <w:jc w:val="both"/>
        <w:rPr>
          <w:rFonts w:eastAsia="Times New Roman" w:cs="Arial"/>
          <w:sz w:val="24"/>
          <w:szCs w:val="24"/>
        </w:rPr>
      </w:pPr>
      <w:r w:rsidRPr="00C11230">
        <w:rPr>
          <w:rFonts w:eastAsia="Times New Roman" w:cs="Arial"/>
          <w:sz w:val="24"/>
          <w:szCs w:val="24"/>
        </w:rPr>
        <w:t xml:space="preserve">Ce contrat est assujetti à l’impôt libératoire. Le CNP-NZ prélèvera 5% des honoraires du prestataire et les reversera à la Direction des Impôts, conformément à la loi de finances du Burkina Faso.  </w:t>
      </w:r>
    </w:p>
    <w:p w14:paraId="52ED0889" w14:textId="77777777" w:rsidR="00C11230" w:rsidRPr="00C11230" w:rsidRDefault="00C11230" w:rsidP="00C11230">
      <w:pPr>
        <w:spacing w:after="0" w:line="240" w:lineRule="auto"/>
        <w:rPr>
          <w:rFonts w:eastAsia="Times New Roman" w:cs="Times New Roman"/>
          <w:sz w:val="24"/>
          <w:szCs w:val="24"/>
        </w:rPr>
      </w:pPr>
    </w:p>
    <w:p w14:paraId="6A6D530C" w14:textId="77777777" w:rsidR="00C11230" w:rsidRPr="00C11230" w:rsidRDefault="00C11230" w:rsidP="00C11230">
      <w:pPr>
        <w:numPr>
          <w:ilvl w:val="0"/>
          <w:numId w:val="7"/>
        </w:numPr>
        <w:spacing w:after="0" w:line="240" w:lineRule="auto"/>
        <w:jc w:val="center"/>
        <w:rPr>
          <w:rFonts w:eastAsia="Times New Roman" w:cs="Arial"/>
          <w:sz w:val="24"/>
          <w:szCs w:val="24"/>
        </w:rPr>
      </w:pPr>
      <w:r w:rsidRPr="00C11230">
        <w:rPr>
          <w:rFonts w:eastAsia="Times New Roman" w:cs="Arial"/>
          <w:sz w:val="24"/>
          <w:szCs w:val="24"/>
        </w:rPr>
        <w:t>CONDITIONS PARTICULIERES</w:t>
      </w:r>
    </w:p>
    <w:p w14:paraId="7F17E70C" w14:textId="77777777" w:rsidR="00C11230" w:rsidRPr="00C11230" w:rsidRDefault="00C11230" w:rsidP="00C11230">
      <w:pPr>
        <w:spacing w:after="0" w:line="240" w:lineRule="auto"/>
        <w:rPr>
          <w:rFonts w:eastAsia="Times New Roman" w:cs="Arial"/>
          <w:sz w:val="24"/>
          <w:szCs w:val="24"/>
        </w:rPr>
      </w:pPr>
    </w:p>
    <w:p w14:paraId="5307A295" w14:textId="77777777" w:rsidR="00C11230" w:rsidRPr="00C11230" w:rsidRDefault="00C11230" w:rsidP="00C11230">
      <w:pPr>
        <w:spacing w:after="0" w:line="240" w:lineRule="auto"/>
        <w:rPr>
          <w:rFonts w:eastAsia="Times New Roman" w:cs="Arial"/>
          <w:sz w:val="24"/>
          <w:szCs w:val="24"/>
        </w:rPr>
      </w:pPr>
      <w:r w:rsidRPr="00C11230">
        <w:rPr>
          <w:rFonts w:eastAsia="Times New Roman" w:cs="Arial"/>
          <w:b/>
          <w:sz w:val="24"/>
          <w:szCs w:val="24"/>
        </w:rPr>
        <w:t>Article 1.</w:t>
      </w:r>
      <w:r w:rsidRPr="00C11230">
        <w:rPr>
          <w:rFonts w:eastAsia="Times New Roman" w:cs="Arial"/>
          <w:sz w:val="24"/>
          <w:szCs w:val="24"/>
        </w:rPr>
        <w:t xml:space="preserve"> Dans l’exécution du présent contrat, le consultant n’est pas un employé du Centre National de Presse Norbert </w:t>
      </w:r>
      <w:proofErr w:type="spellStart"/>
      <w:r w:rsidRPr="00C11230">
        <w:rPr>
          <w:rFonts w:eastAsia="Times New Roman" w:cs="Arial"/>
          <w:sz w:val="24"/>
          <w:szCs w:val="24"/>
        </w:rPr>
        <w:t>Zongo</w:t>
      </w:r>
      <w:proofErr w:type="spellEnd"/>
      <w:r w:rsidRPr="00C11230">
        <w:rPr>
          <w:rFonts w:eastAsia="Times New Roman" w:cs="Arial"/>
          <w:sz w:val="24"/>
          <w:szCs w:val="24"/>
        </w:rPr>
        <w:t xml:space="preserve"> et ne saurait engager la responsabilité du Centre de quelque manière que ce soit. </w:t>
      </w:r>
    </w:p>
    <w:p w14:paraId="66F50545" w14:textId="77777777" w:rsidR="00C11230" w:rsidRPr="00C11230" w:rsidRDefault="00C11230" w:rsidP="00C11230">
      <w:pPr>
        <w:spacing w:after="0" w:line="240" w:lineRule="auto"/>
        <w:jc w:val="both"/>
        <w:rPr>
          <w:rFonts w:eastAsia="Times New Roman" w:cs="Arial"/>
          <w:b/>
          <w:sz w:val="24"/>
          <w:szCs w:val="24"/>
        </w:rPr>
      </w:pPr>
    </w:p>
    <w:p w14:paraId="60D80B6B"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b/>
          <w:sz w:val="24"/>
          <w:szCs w:val="24"/>
        </w:rPr>
        <w:t>Article 2. Garanties du Prestataire ; Conflit d’Intérêts.</w:t>
      </w:r>
      <w:r w:rsidRPr="00C11230">
        <w:rPr>
          <w:rFonts w:eastAsia="Times New Roman" w:cs="Arial"/>
          <w:sz w:val="24"/>
          <w:szCs w:val="24"/>
        </w:rPr>
        <w:t xml:space="preserve"> Le Prestataire s’engage et garantit au </w:t>
      </w:r>
      <w:r w:rsidRPr="00C11230">
        <w:rPr>
          <w:rFonts w:eastAsia="MS Mincho" w:cs="Arial"/>
          <w:sz w:val="24"/>
          <w:szCs w:val="24"/>
        </w:rPr>
        <w:t>CNP-NZ</w:t>
      </w:r>
      <w:r w:rsidRPr="00C11230">
        <w:rPr>
          <w:rFonts w:eastAsia="Times New Roman" w:cs="Arial"/>
          <w:sz w:val="24"/>
          <w:szCs w:val="24"/>
        </w:rPr>
        <w:t xml:space="preserve"> les points suivants : </w:t>
      </w:r>
    </w:p>
    <w:p w14:paraId="5B3B0287"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sz w:val="24"/>
          <w:szCs w:val="24"/>
        </w:rPr>
        <w:t xml:space="preserve">(a) Le Prestataire a l’expertise, l’expérience et les connaissances nécessaires pour accomplir les tâches qui lui sont assignées dans ce présent contrat ; </w:t>
      </w:r>
    </w:p>
    <w:p w14:paraId="01DCDC26"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sz w:val="24"/>
          <w:szCs w:val="24"/>
        </w:rPr>
        <w:t xml:space="preserve">(b) Le Prestataire usera de tous les moyens raisonnables pour la réalisation des services requis dans les délais impartis ; </w:t>
      </w:r>
    </w:p>
    <w:p w14:paraId="10F64EE3"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sz w:val="24"/>
          <w:szCs w:val="24"/>
        </w:rPr>
        <w:t xml:space="preserve">(c)  Le Prestataire ne peut faire partie d’un contrat empêchant l’exécution des services et ne sera par ailleurs empêché de les réaliser ; </w:t>
      </w:r>
    </w:p>
    <w:p w14:paraId="543D0CF8"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sz w:val="24"/>
          <w:szCs w:val="24"/>
        </w:rPr>
        <w:t xml:space="preserve">(d) tous travaux produits par le Prestataire dans le cadre du présent contrat ne doivent, par conséquent, être utilisés de manière inappropriée et en violation des droits de propriété intellectuelle de tierces parties ; </w:t>
      </w:r>
    </w:p>
    <w:p w14:paraId="452760E8"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sz w:val="24"/>
          <w:szCs w:val="24"/>
        </w:rPr>
        <w:t xml:space="preserve">(e) Le Prestataire réalisera les services requis conformément aux Termes de Référence ; </w:t>
      </w:r>
    </w:p>
    <w:p w14:paraId="12BD83D1"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sz w:val="24"/>
          <w:szCs w:val="24"/>
        </w:rPr>
        <w:t xml:space="preserve">(f)  Le Prestataire accomplira les tâches requises dans ce présent contrat conformément aux lois, ordonnances, exigences, directives, règles, statuts, réglementations et décisions de justice applicables de toute autorité ou agence gouvernementales, incluant les dispositions du l’acte uniforme de l’OHADA concernant les prestations intellectuelles. </w:t>
      </w:r>
    </w:p>
    <w:p w14:paraId="0B76B31C" w14:textId="77777777" w:rsidR="00C11230" w:rsidRPr="00C11230" w:rsidRDefault="00C11230" w:rsidP="00C11230">
      <w:pPr>
        <w:autoSpaceDE w:val="0"/>
        <w:autoSpaceDN w:val="0"/>
        <w:adjustRightInd w:val="0"/>
        <w:spacing w:after="0" w:line="240" w:lineRule="auto"/>
        <w:jc w:val="both"/>
        <w:rPr>
          <w:rFonts w:eastAsia="Times New Roman" w:cs="Arial"/>
          <w:b/>
          <w:sz w:val="24"/>
          <w:szCs w:val="24"/>
        </w:rPr>
      </w:pPr>
    </w:p>
    <w:p w14:paraId="63C1E5E7" w14:textId="77777777" w:rsidR="00C11230" w:rsidRPr="00C11230" w:rsidRDefault="00C11230" w:rsidP="00C11230">
      <w:pPr>
        <w:autoSpaceDE w:val="0"/>
        <w:autoSpaceDN w:val="0"/>
        <w:adjustRightInd w:val="0"/>
        <w:spacing w:after="0" w:line="240" w:lineRule="auto"/>
        <w:jc w:val="both"/>
        <w:rPr>
          <w:rFonts w:eastAsia="Times New Roman" w:cs="Arial"/>
          <w:sz w:val="24"/>
          <w:szCs w:val="24"/>
        </w:rPr>
      </w:pPr>
      <w:r w:rsidRPr="00C11230">
        <w:rPr>
          <w:rFonts w:eastAsia="Times New Roman" w:cs="Arial"/>
          <w:b/>
          <w:sz w:val="24"/>
          <w:szCs w:val="24"/>
        </w:rPr>
        <w:t xml:space="preserve">Article </w:t>
      </w:r>
      <w:proofErr w:type="gramStart"/>
      <w:r w:rsidRPr="00C11230">
        <w:rPr>
          <w:rFonts w:eastAsia="Times New Roman" w:cs="Arial"/>
          <w:b/>
          <w:sz w:val="24"/>
          <w:szCs w:val="24"/>
        </w:rPr>
        <w:t>3.Respect</w:t>
      </w:r>
      <w:proofErr w:type="gramEnd"/>
      <w:r w:rsidRPr="00C11230">
        <w:rPr>
          <w:rFonts w:eastAsia="Times New Roman" w:cs="Arial"/>
          <w:b/>
          <w:sz w:val="24"/>
          <w:szCs w:val="24"/>
        </w:rPr>
        <w:t xml:space="preserve"> des Lois Applicables</w:t>
      </w:r>
      <w:r w:rsidRPr="00C11230">
        <w:rPr>
          <w:rFonts w:eastAsia="Times New Roman" w:cs="Arial"/>
          <w:caps/>
          <w:sz w:val="24"/>
          <w:szCs w:val="24"/>
          <w:u w:val="single"/>
        </w:rPr>
        <w:t>.</w:t>
      </w:r>
      <w:r w:rsidRPr="00C11230">
        <w:rPr>
          <w:rFonts w:eastAsia="Times New Roman" w:cs="Arial"/>
          <w:sz w:val="24"/>
          <w:szCs w:val="24"/>
        </w:rPr>
        <w:t xml:space="preserve"> Le Prestataire se conformera à toutes les lois et règlements en vigueur dans le présent contrat. Le Prestataire dégage le </w:t>
      </w:r>
      <w:r w:rsidRPr="00C11230">
        <w:rPr>
          <w:rFonts w:eastAsia="MS Mincho" w:cs="Arial"/>
          <w:sz w:val="24"/>
          <w:szCs w:val="24"/>
        </w:rPr>
        <w:t>CNP-NZ</w:t>
      </w:r>
      <w:r w:rsidRPr="00C11230">
        <w:rPr>
          <w:rFonts w:eastAsia="Times New Roman" w:cs="Arial"/>
          <w:sz w:val="24"/>
          <w:szCs w:val="24"/>
        </w:rPr>
        <w:t xml:space="preserve"> de toute responsabilité pour toutes actions, recours, poursuite, ou perte dont le CNP</w:t>
      </w:r>
      <w:r w:rsidRPr="00C11230">
        <w:rPr>
          <w:rFonts w:eastAsia="MS Mincho" w:cs="Arial"/>
          <w:sz w:val="24"/>
          <w:szCs w:val="24"/>
        </w:rPr>
        <w:t xml:space="preserve">-NZ </w:t>
      </w:r>
      <w:r w:rsidRPr="00C11230">
        <w:rPr>
          <w:rFonts w:eastAsia="Times New Roman" w:cs="Arial"/>
          <w:sz w:val="24"/>
          <w:szCs w:val="24"/>
        </w:rPr>
        <w:t>pourrait faire face s’il ne respecte pas les lois ou règlements en vigueur dans le pays où le présent contrat est exécuté.</w:t>
      </w:r>
    </w:p>
    <w:p w14:paraId="209DB99E" w14:textId="77777777" w:rsidR="00C11230" w:rsidRPr="00C11230" w:rsidRDefault="00C11230" w:rsidP="00C11230">
      <w:pPr>
        <w:spacing w:after="0" w:line="240" w:lineRule="auto"/>
        <w:rPr>
          <w:rFonts w:eastAsia="Times New Roman" w:cs="Arial"/>
          <w:bCs/>
          <w:sz w:val="24"/>
          <w:szCs w:val="24"/>
        </w:rPr>
      </w:pPr>
    </w:p>
    <w:p w14:paraId="5DE6AF0C" w14:textId="77777777" w:rsidR="00C11230" w:rsidRPr="00C11230" w:rsidRDefault="00C11230" w:rsidP="00C11230">
      <w:pPr>
        <w:spacing w:after="0" w:line="240" w:lineRule="auto"/>
        <w:rPr>
          <w:rFonts w:eastAsia="Times New Roman" w:cs="Arial"/>
          <w:bCs/>
          <w:sz w:val="24"/>
          <w:szCs w:val="24"/>
        </w:rPr>
      </w:pPr>
    </w:p>
    <w:p w14:paraId="75D65897" w14:textId="77777777" w:rsidR="00C11230" w:rsidRPr="00C11230" w:rsidRDefault="00C11230" w:rsidP="00C11230">
      <w:pPr>
        <w:numPr>
          <w:ilvl w:val="0"/>
          <w:numId w:val="7"/>
        </w:numPr>
        <w:spacing w:after="0" w:line="240" w:lineRule="auto"/>
        <w:jc w:val="center"/>
        <w:rPr>
          <w:rFonts w:eastAsia="Times New Roman" w:cs="Arial"/>
          <w:sz w:val="24"/>
          <w:szCs w:val="24"/>
        </w:rPr>
      </w:pPr>
      <w:r w:rsidRPr="00C11230">
        <w:rPr>
          <w:rFonts w:eastAsia="Times New Roman" w:cs="Arial"/>
          <w:sz w:val="24"/>
          <w:szCs w:val="24"/>
        </w:rPr>
        <w:t>REGLEMENT DES DIFFERENDS</w:t>
      </w:r>
    </w:p>
    <w:p w14:paraId="3B119503" w14:textId="77777777" w:rsidR="00C11230" w:rsidRPr="00C11230" w:rsidRDefault="00C11230" w:rsidP="00C11230">
      <w:pPr>
        <w:spacing w:after="0" w:line="240" w:lineRule="auto"/>
        <w:rPr>
          <w:rFonts w:eastAsia="Times New Roman" w:cs="Arial"/>
          <w:sz w:val="24"/>
          <w:szCs w:val="24"/>
        </w:rPr>
      </w:pPr>
    </w:p>
    <w:p w14:paraId="2C8E6D2E"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sz w:val="24"/>
          <w:szCs w:val="24"/>
        </w:rPr>
        <w:t>Tous les litiges qui naîtront de l’interprétation ou de l’exécution du présent contrat et qui n’auront pas trouvé de solutions à l’amiable, seront soumis à l’arbitrage d’une tierce personne choisie d’un commun accord entre les deux parties soussignées.</w:t>
      </w:r>
    </w:p>
    <w:p w14:paraId="6EFF566C"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sz w:val="24"/>
          <w:szCs w:val="24"/>
        </w:rPr>
        <w:t>A défaut de conciliation, la partie la plus diligente saisira la juridiction compétente.</w:t>
      </w:r>
    </w:p>
    <w:p w14:paraId="54A36FD5"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sz w:val="24"/>
          <w:szCs w:val="24"/>
        </w:rPr>
        <w:t>Le présent contrat est établi en deux exemplaires dont un destiné au Consultant.</w:t>
      </w:r>
    </w:p>
    <w:p w14:paraId="1D062F4C" w14:textId="77777777" w:rsidR="00C11230" w:rsidRPr="00C11230" w:rsidRDefault="00C11230" w:rsidP="00C11230">
      <w:pPr>
        <w:spacing w:after="0" w:line="240" w:lineRule="auto"/>
        <w:jc w:val="both"/>
        <w:rPr>
          <w:rFonts w:eastAsia="Times New Roman" w:cs="Arial"/>
          <w:sz w:val="24"/>
          <w:szCs w:val="24"/>
        </w:rPr>
      </w:pPr>
    </w:p>
    <w:p w14:paraId="11514630" w14:textId="77777777" w:rsidR="00C11230" w:rsidRPr="00C11230" w:rsidRDefault="00C11230" w:rsidP="00C11230">
      <w:pPr>
        <w:spacing w:after="0" w:line="240" w:lineRule="auto"/>
        <w:jc w:val="center"/>
        <w:rPr>
          <w:rFonts w:eastAsia="Times New Roman" w:cs="Arial"/>
          <w:b/>
          <w:sz w:val="24"/>
          <w:szCs w:val="24"/>
        </w:rPr>
      </w:pPr>
    </w:p>
    <w:p w14:paraId="75FE4F2A" w14:textId="77777777" w:rsidR="00C11230" w:rsidRPr="00C11230" w:rsidRDefault="00C11230" w:rsidP="00C11230">
      <w:pPr>
        <w:spacing w:after="0" w:line="240" w:lineRule="auto"/>
        <w:jc w:val="center"/>
        <w:rPr>
          <w:rFonts w:eastAsia="Times New Roman" w:cs="Arial"/>
          <w:b/>
          <w:sz w:val="24"/>
          <w:szCs w:val="24"/>
        </w:rPr>
      </w:pPr>
      <w:r w:rsidRPr="00C11230">
        <w:rPr>
          <w:rFonts w:eastAsia="Times New Roman" w:cs="Arial"/>
          <w:b/>
          <w:sz w:val="24"/>
          <w:szCs w:val="24"/>
        </w:rPr>
        <w:t>Ainsi fait à Ouagadougou, le 30 Mars 2022</w:t>
      </w:r>
    </w:p>
    <w:p w14:paraId="382FF326" w14:textId="77777777" w:rsidR="00C11230" w:rsidRPr="00C11230" w:rsidRDefault="00C11230" w:rsidP="00C11230">
      <w:pPr>
        <w:spacing w:after="0" w:line="240" w:lineRule="auto"/>
        <w:jc w:val="center"/>
        <w:rPr>
          <w:rFonts w:eastAsia="Times New Roman" w:cs="Arial"/>
          <w:b/>
          <w:sz w:val="24"/>
          <w:szCs w:val="24"/>
        </w:rPr>
      </w:pPr>
    </w:p>
    <w:p w14:paraId="228FBA12" w14:textId="77777777" w:rsidR="00C11230" w:rsidRPr="00C11230" w:rsidRDefault="00C11230" w:rsidP="00C11230">
      <w:pPr>
        <w:spacing w:after="0" w:line="240" w:lineRule="auto"/>
        <w:jc w:val="center"/>
        <w:rPr>
          <w:rFonts w:eastAsia="Times New Roman" w:cs="Arial"/>
          <w:sz w:val="24"/>
          <w:szCs w:val="24"/>
        </w:rPr>
      </w:pPr>
    </w:p>
    <w:tbl>
      <w:tblPr>
        <w:tblW w:w="0" w:type="auto"/>
        <w:tblInd w:w="10" w:type="dxa"/>
        <w:tblCellMar>
          <w:left w:w="10" w:type="dxa"/>
          <w:right w:w="10" w:type="dxa"/>
        </w:tblCellMar>
        <w:tblLook w:val="04A0" w:firstRow="1" w:lastRow="0" w:firstColumn="1" w:lastColumn="0" w:noHBand="0" w:noVBand="1"/>
      </w:tblPr>
      <w:tblGrid>
        <w:gridCol w:w="3227"/>
        <w:gridCol w:w="2329"/>
        <w:gridCol w:w="3732"/>
      </w:tblGrid>
      <w:tr w:rsidR="00C11230" w:rsidRPr="00C11230" w14:paraId="1116F722" w14:textId="77777777" w:rsidTr="00C92D1E">
        <w:tc>
          <w:tcPr>
            <w:tcW w:w="3227" w:type="dxa"/>
          </w:tcPr>
          <w:p w14:paraId="7EE20007" w14:textId="77777777" w:rsidR="00C11230" w:rsidRPr="00C11230" w:rsidRDefault="00C11230" w:rsidP="00C11230">
            <w:pPr>
              <w:spacing w:after="0" w:line="240" w:lineRule="auto"/>
              <w:rPr>
                <w:rFonts w:eastAsia="Times New Roman" w:cs="Arial"/>
                <w:b/>
                <w:sz w:val="24"/>
                <w:szCs w:val="24"/>
              </w:rPr>
            </w:pPr>
            <w:r w:rsidRPr="00C11230">
              <w:rPr>
                <w:rFonts w:eastAsia="Times New Roman" w:cs="Arial"/>
                <w:b/>
                <w:sz w:val="24"/>
                <w:szCs w:val="24"/>
              </w:rPr>
              <w:t>Le consultant</w:t>
            </w:r>
          </w:p>
          <w:p w14:paraId="3F28154A" w14:textId="77777777" w:rsidR="00C11230" w:rsidRPr="00C11230" w:rsidRDefault="00C11230" w:rsidP="00C11230">
            <w:pPr>
              <w:spacing w:after="0" w:line="240" w:lineRule="auto"/>
              <w:jc w:val="center"/>
              <w:rPr>
                <w:rFonts w:eastAsia="Times New Roman" w:cs="Arial"/>
                <w:sz w:val="24"/>
                <w:szCs w:val="24"/>
              </w:rPr>
            </w:pPr>
          </w:p>
          <w:p w14:paraId="7FC57E63" w14:textId="77777777" w:rsidR="00C11230" w:rsidRPr="00C11230" w:rsidRDefault="00C11230" w:rsidP="00C11230">
            <w:pPr>
              <w:spacing w:after="0" w:line="240" w:lineRule="auto"/>
              <w:rPr>
                <w:rFonts w:eastAsia="Times New Roman" w:cs="Arial"/>
                <w:sz w:val="24"/>
                <w:szCs w:val="24"/>
              </w:rPr>
            </w:pPr>
          </w:p>
          <w:p w14:paraId="568E993E" w14:textId="77777777" w:rsidR="00C11230" w:rsidRPr="00C11230" w:rsidRDefault="00C11230" w:rsidP="00C11230">
            <w:pPr>
              <w:spacing w:after="0" w:line="240" w:lineRule="auto"/>
              <w:jc w:val="center"/>
              <w:rPr>
                <w:rFonts w:eastAsia="Times New Roman" w:cs="Arial"/>
                <w:sz w:val="24"/>
                <w:szCs w:val="24"/>
              </w:rPr>
            </w:pPr>
          </w:p>
          <w:p w14:paraId="3799D456" w14:textId="77777777" w:rsidR="00C11230" w:rsidRPr="00C11230" w:rsidRDefault="00C11230" w:rsidP="00C11230">
            <w:pPr>
              <w:spacing w:after="0" w:line="240" w:lineRule="auto"/>
              <w:jc w:val="center"/>
              <w:rPr>
                <w:rFonts w:eastAsia="Times New Roman" w:cs="Arial"/>
                <w:sz w:val="24"/>
                <w:szCs w:val="24"/>
              </w:rPr>
            </w:pPr>
          </w:p>
          <w:p w14:paraId="2373C7E7" w14:textId="77777777" w:rsidR="00C11230" w:rsidRPr="00C11230" w:rsidRDefault="00C11230" w:rsidP="00C11230">
            <w:pPr>
              <w:spacing w:after="0" w:line="240" w:lineRule="auto"/>
              <w:rPr>
                <w:rFonts w:eastAsia="Times New Roman" w:cs="Arial"/>
                <w:b/>
                <w:sz w:val="24"/>
                <w:szCs w:val="24"/>
              </w:rPr>
            </w:pPr>
            <w:r w:rsidRPr="00C11230">
              <w:rPr>
                <w:rFonts w:eastAsia="Times New Roman" w:cs="Arial"/>
                <w:b/>
                <w:sz w:val="24"/>
                <w:szCs w:val="24"/>
              </w:rPr>
              <w:t xml:space="preserve">Dr </w:t>
            </w:r>
            <w:proofErr w:type="spellStart"/>
            <w:r w:rsidRPr="00C11230">
              <w:rPr>
                <w:rFonts w:eastAsia="Times New Roman" w:cs="Arial"/>
                <w:b/>
                <w:sz w:val="24"/>
                <w:szCs w:val="24"/>
              </w:rPr>
              <w:t>Lassane</w:t>
            </w:r>
            <w:proofErr w:type="spellEnd"/>
            <w:r w:rsidRPr="00C11230">
              <w:rPr>
                <w:rFonts w:eastAsia="Times New Roman" w:cs="Arial"/>
                <w:b/>
                <w:sz w:val="24"/>
                <w:szCs w:val="24"/>
              </w:rPr>
              <w:t xml:space="preserve"> YAMEOGO</w:t>
            </w:r>
          </w:p>
        </w:tc>
        <w:tc>
          <w:tcPr>
            <w:tcW w:w="2329" w:type="dxa"/>
          </w:tcPr>
          <w:p w14:paraId="2BC8A889" w14:textId="77777777" w:rsidR="00C11230" w:rsidRPr="00C11230" w:rsidRDefault="00C11230" w:rsidP="00C11230">
            <w:pPr>
              <w:spacing w:after="0" w:line="240" w:lineRule="auto"/>
              <w:jc w:val="center"/>
              <w:rPr>
                <w:rFonts w:eastAsia="Times New Roman" w:cs="Arial"/>
                <w:sz w:val="24"/>
                <w:szCs w:val="24"/>
              </w:rPr>
            </w:pPr>
          </w:p>
        </w:tc>
        <w:tc>
          <w:tcPr>
            <w:tcW w:w="3732" w:type="dxa"/>
          </w:tcPr>
          <w:p w14:paraId="4BF64B69" w14:textId="77777777" w:rsidR="00C11230" w:rsidRPr="00C11230" w:rsidRDefault="00C11230" w:rsidP="00C11230">
            <w:pPr>
              <w:spacing w:after="0" w:line="240" w:lineRule="auto"/>
              <w:jc w:val="center"/>
              <w:rPr>
                <w:rFonts w:eastAsia="Times New Roman" w:cs="Arial"/>
                <w:b/>
                <w:bCs/>
                <w:sz w:val="24"/>
                <w:szCs w:val="24"/>
              </w:rPr>
            </w:pPr>
            <w:r w:rsidRPr="00C11230">
              <w:rPr>
                <w:rFonts w:eastAsia="Times New Roman" w:cs="Arial"/>
                <w:b/>
                <w:bCs/>
                <w:sz w:val="24"/>
                <w:szCs w:val="24"/>
              </w:rPr>
              <w:t>Pour le Centre National de Presse Norbert ZONGO</w:t>
            </w:r>
          </w:p>
          <w:p w14:paraId="42B7EB76" w14:textId="77777777" w:rsidR="00C11230" w:rsidRPr="00C11230" w:rsidRDefault="00C11230" w:rsidP="00C11230">
            <w:pPr>
              <w:spacing w:after="0" w:line="240" w:lineRule="auto"/>
              <w:jc w:val="center"/>
              <w:rPr>
                <w:rFonts w:eastAsia="Times New Roman" w:cs="Arial"/>
                <w:sz w:val="24"/>
                <w:szCs w:val="24"/>
              </w:rPr>
            </w:pPr>
          </w:p>
          <w:p w14:paraId="24D0F26C" w14:textId="77777777" w:rsidR="00C11230" w:rsidRPr="00C11230" w:rsidRDefault="00C11230" w:rsidP="00C11230">
            <w:pPr>
              <w:spacing w:after="0" w:line="240" w:lineRule="auto"/>
              <w:rPr>
                <w:rFonts w:eastAsia="Times New Roman" w:cs="Arial"/>
                <w:sz w:val="24"/>
                <w:szCs w:val="24"/>
              </w:rPr>
            </w:pPr>
          </w:p>
          <w:p w14:paraId="7EF0E9EE" w14:textId="77777777" w:rsidR="00C11230" w:rsidRPr="00C11230" w:rsidRDefault="00C11230" w:rsidP="00C11230">
            <w:pPr>
              <w:spacing w:after="0" w:line="240" w:lineRule="auto"/>
              <w:jc w:val="center"/>
              <w:rPr>
                <w:rFonts w:eastAsia="Times New Roman" w:cs="Arial"/>
                <w:sz w:val="24"/>
                <w:szCs w:val="24"/>
              </w:rPr>
            </w:pPr>
          </w:p>
          <w:p w14:paraId="7B4B4159" w14:textId="77777777" w:rsidR="00C11230" w:rsidRPr="00C11230" w:rsidRDefault="00C11230" w:rsidP="00C11230">
            <w:pPr>
              <w:spacing w:after="0" w:line="240" w:lineRule="auto"/>
              <w:rPr>
                <w:rFonts w:eastAsia="Times New Roman" w:cs="Arial"/>
                <w:b/>
                <w:sz w:val="24"/>
                <w:szCs w:val="24"/>
                <w:u w:val="single"/>
              </w:rPr>
            </w:pPr>
            <w:proofErr w:type="spellStart"/>
            <w:r w:rsidRPr="00C11230">
              <w:rPr>
                <w:rFonts w:eastAsia="Times New Roman" w:cs="Arial"/>
                <w:b/>
                <w:sz w:val="24"/>
                <w:szCs w:val="24"/>
                <w:u w:val="single"/>
              </w:rPr>
              <w:t>Inoussa</w:t>
            </w:r>
            <w:proofErr w:type="spellEnd"/>
            <w:r w:rsidRPr="00C11230">
              <w:rPr>
                <w:rFonts w:eastAsia="Times New Roman" w:cs="Arial"/>
                <w:b/>
                <w:sz w:val="24"/>
                <w:szCs w:val="24"/>
                <w:u w:val="single"/>
              </w:rPr>
              <w:t xml:space="preserve"> OUEDRAOGO</w:t>
            </w:r>
          </w:p>
        </w:tc>
      </w:tr>
    </w:tbl>
    <w:p w14:paraId="073D3E88" w14:textId="745F69B6" w:rsidR="003E781B" w:rsidRPr="00C46B11" w:rsidRDefault="003E781B" w:rsidP="0039683C">
      <w:pPr>
        <w:jc w:val="both"/>
        <w:rPr>
          <w:rFonts w:cstheme="minorHAnsi"/>
          <w:sz w:val="26"/>
          <w:szCs w:val="26"/>
          <w:u w:val="single"/>
        </w:rPr>
      </w:pPr>
      <w:bookmarkStart w:id="2" w:name="_GoBack"/>
      <w:bookmarkEnd w:id="2"/>
    </w:p>
    <w:sectPr w:rsidR="003E781B" w:rsidRPr="00C46B11" w:rsidSect="00BF5A4A">
      <w:pgSz w:w="11906" w:h="16838"/>
      <w:pgMar w:top="1417" w:right="1133" w:bottom="141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22030"/>
    <w:multiLevelType w:val="multilevel"/>
    <w:tmpl w:val="0B38A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C812849"/>
    <w:multiLevelType w:val="hybridMultilevel"/>
    <w:tmpl w:val="DCDEB432"/>
    <w:lvl w:ilvl="0" w:tplc="ED0A3BC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0002916"/>
    <w:multiLevelType w:val="hybridMultilevel"/>
    <w:tmpl w:val="BACE25C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8205BAB"/>
    <w:multiLevelType w:val="hybridMultilevel"/>
    <w:tmpl w:val="FEE8B480"/>
    <w:lvl w:ilvl="0" w:tplc="761EF606">
      <w:numFmt w:val="bullet"/>
      <w:lvlText w:val=""/>
      <w:lvlJc w:val="left"/>
      <w:pPr>
        <w:ind w:left="1776" w:hanging="360"/>
      </w:pPr>
      <w:rPr>
        <w:rFonts w:ascii="Symbol" w:eastAsia="Times New Roman" w:hAnsi="Symbol" w:cs="Helvetica"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 w15:restartNumberingAfterBreak="0">
    <w:nsid w:val="3FC369C8"/>
    <w:multiLevelType w:val="multilevel"/>
    <w:tmpl w:val="C722DF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5DA66A21"/>
    <w:multiLevelType w:val="hybridMultilevel"/>
    <w:tmpl w:val="DCDEB432"/>
    <w:lvl w:ilvl="0" w:tplc="ED0A3BC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99F2E25"/>
    <w:multiLevelType w:val="hybridMultilevel"/>
    <w:tmpl w:val="75024FE0"/>
    <w:lvl w:ilvl="0" w:tplc="39BC3C5E">
      <w:start w:val="25"/>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6"/>
  </w:num>
  <w:num w:numId="5">
    <w:abstractNumId w:val="2"/>
  </w:num>
  <w:num w:numId="6">
    <w:abstractNumId w:val="0"/>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117"/>
    <w:rsid w:val="000027F0"/>
    <w:rsid w:val="0002232A"/>
    <w:rsid w:val="00034FD5"/>
    <w:rsid w:val="00072C4B"/>
    <w:rsid w:val="000A241F"/>
    <w:rsid w:val="000A42E0"/>
    <w:rsid w:val="000B52D2"/>
    <w:rsid w:val="000F63EB"/>
    <w:rsid w:val="00110818"/>
    <w:rsid w:val="001C6FEC"/>
    <w:rsid w:val="00271DD0"/>
    <w:rsid w:val="00333D3C"/>
    <w:rsid w:val="003361D0"/>
    <w:rsid w:val="0039683C"/>
    <w:rsid w:val="003C6DC0"/>
    <w:rsid w:val="003E781B"/>
    <w:rsid w:val="003F3720"/>
    <w:rsid w:val="003F5200"/>
    <w:rsid w:val="004323A3"/>
    <w:rsid w:val="0044105B"/>
    <w:rsid w:val="00477211"/>
    <w:rsid w:val="004836EB"/>
    <w:rsid w:val="004C613A"/>
    <w:rsid w:val="0058294F"/>
    <w:rsid w:val="005B2945"/>
    <w:rsid w:val="005B4FB4"/>
    <w:rsid w:val="005D3742"/>
    <w:rsid w:val="006717CE"/>
    <w:rsid w:val="006B1019"/>
    <w:rsid w:val="006F3CF5"/>
    <w:rsid w:val="007464D3"/>
    <w:rsid w:val="007B1966"/>
    <w:rsid w:val="007C15A6"/>
    <w:rsid w:val="008050B5"/>
    <w:rsid w:val="008671CC"/>
    <w:rsid w:val="00876C6F"/>
    <w:rsid w:val="008A0247"/>
    <w:rsid w:val="008A6915"/>
    <w:rsid w:val="009354BF"/>
    <w:rsid w:val="00993618"/>
    <w:rsid w:val="009944F3"/>
    <w:rsid w:val="009D6F1C"/>
    <w:rsid w:val="009E0776"/>
    <w:rsid w:val="009E28E8"/>
    <w:rsid w:val="009E65D2"/>
    <w:rsid w:val="009F07F5"/>
    <w:rsid w:val="009F1380"/>
    <w:rsid w:val="00AF55F6"/>
    <w:rsid w:val="00B3407A"/>
    <w:rsid w:val="00B537D5"/>
    <w:rsid w:val="00BF4D6C"/>
    <w:rsid w:val="00BF5A4A"/>
    <w:rsid w:val="00C11230"/>
    <w:rsid w:val="00C15F7A"/>
    <w:rsid w:val="00C46B11"/>
    <w:rsid w:val="00C762EF"/>
    <w:rsid w:val="00CF001B"/>
    <w:rsid w:val="00CF316C"/>
    <w:rsid w:val="00CF7956"/>
    <w:rsid w:val="00D03042"/>
    <w:rsid w:val="00D06399"/>
    <w:rsid w:val="00D17B6E"/>
    <w:rsid w:val="00D27AA0"/>
    <w:rsid w:val="00D7601F"/>
    <w:rsid w:val="00DB31FC"/>
    <w:rsid w:val="00DF4D2E"/>
    <w:rsid w:val="00E536B5"/>
    <w:rsid w:val="00E62BE7"/>
    <w:rsid w:val="00E727B9"/>
    <w:rsid w:val="00EA195E"/>
    <w:rsid w:val="00F65ED3"/>
    <w:rsid w:val="00F70117"/>
    <w:rsid w:val="00F908BF"/>
    <w:rsid w:val="00FC4D7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A20D6B"/>
  <w15:docId w15:val="{5ADF4703-ED34-4F6E-BF23-19D83C63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C4B"/>
  </w:style>
  <w:style w:type="paragraph" w:styleId="Titre3">
    <w:name w:val="heading 3"/>
    <w:basedOn w:val="Normal"/>
    <w:next w:val="Normal"/>
    <w:link w:val="Titre3Car"/>
    <w:qFormat/>
    <w:rsid w:val="00BF4D6C"/>
    <w:pPr>
      <w:keepNext/>
      <w:spacing w:after="0" w:line="240" w:lineRule="auto"/>
      <w:outlineLvl w:val="2"/>
    </w:pPr>
    <w:rPr>
      <w:rFonts w:ascii="Times New Roman" w:eastAsia="Times New Roman" w:hAnsi="Times New Roman" w:cs="Times New Roman"/>
      <w:b/>
      <w:sz w:val="24"/>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U 5,List Paragraph"/>
    <w:basedOn w:val="Normal"/>
    <w:link w:val="ParagraphedelisteCar"/>
    <w:uiPriority w:val="34"/>
    <w:qFormat/>
    <w:rsid w:val="00477211"/>
    <w:pPr>
      <w:ind w:left="720"/>
      <w:contextualSpacing/>
    </w:pPr>
  </w:style>
  <w:style w:type="table" w:styleId="Grilledutableau">
    <w:name w:val="Table Grid"/>
    <w:basedOn w:val="TableauNormal"/>
    <w:uiPriority w:val="59"/>
    <w:rsid w:val="00CF31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BF4D6C"/>
    <w:rPr>
      <w:rFonts w:ascii="Times New Roman" w:eastAsia="Times New Roman" w:hAnsi="Times New Roman" w:cs="Times New Roman"/>
      <w:b/>
      <w:sz w:val="24"/>
      <w:szCs w:val="20"/>
      <w:u w:val="single"/>
    </w:rPr>
  </w:style>
  <w:style w:type="character" w:customStyle="1" w:styleId="ParagraphedelisteCar">
    <w:name w:val="Paragraphe de liste Car"/>
    <w:aliases w:val="U 5 Car,List Paragraph Car"/>
    <w:link w:val="Paragraphedeliste"/>
    <w:uiPriority w:val="34"/>
    <w:rsid w:val="00BF4D6C"/>
  </w:style>
  <w:style w:type="character" w:styleId="Lienhypertexte">
    <w:name w:val="Hyperlink"/>
    <w:basedOn w:val="Policepardfaut"/>
    <w:uiPriority w:val="99"/>
    <w:unhideWhenUsed/>
    <w:rsid w:val="006B1019"/>
    <w:rPr>
      <w:color w:val="0000FF" w:themeColor="hyperlink"/>
      <w:u w:val="single"/>
    </w:rPr>
  </w:style>
  <w:style w:type="paragraph" w:customStyle="1" w:styleId="ydpc44201adyiv9872638449ydp3673e89dmsonormal">
    <w:name w:val="ydpc44201adyiv9872638449ydp3673e89dmsonormal"/>
    <w:basedOn w:val="Normal"/>
    <w:rsid w:val="003361D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6463850537ydpf54d0230yiv8164584417msolistparagraph">
    <w:name w:val="yiv6463850537ydpf54d0230yiv8164584417msolistparagraph"/>
    <w:basedOn w:val="Normal"/>
    <w:rsid w:val="00DF4D2E"/>
    <w:pPr>
      <w:spacing w:before="100" w:beforeAutospacing="1" w:after="100" w:afterAutospacing="1" w:line="240" w:lineRule="auto"/>
    </w:pPr>
    <w:rPr>
      <w:rFonts w:ascii="Times New Roman" w:eastAsia="Times New Roman" w:hAnsi="Times New Roman" w:cs="Times New Roman"/>
      <w:sz w:val="24"/>
      <w:szCs w:val="24"/>
    </w:rPr>
  </w:style>
  <w:style w:type="paragraph" w:styleId="Textedebulles">
    <w:name w:val="Balloon Text"/>
    <w:basedOn w:val="Normal"/>
    <w:link w:val="TextedebullesCar"/>
    <w:uiPriority w:val="99"/>
    <w:semiHidden/>
    <w:unhideWhenUsed/>
    <w:rsid w:val="00333D3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33D3C"/>
    <w:rPr>
      <w:rFonts w:ascii="Segoe UI" w:hAnsi="Segoe UI" w:cs="Segoe UI"/>
      <w:sz w:val="18"/>
      <w:szCs w:val="18"/>
    </w:rPr>
  </w:style>
  <w:style w:type="character" w:styleId="Marquedecommentaire">
    <w:name w:val="annotation reference"/>
    <w:basedOn w:val="Policepardfaut"/>
    <w:uiPriority w:val="99"/>
    <w:semiHidden/>
    <w:unhideWhenUsed/>
    <w:rsid w:val="004836EB"/>
    <w:rPr>
      <w:sz w:val="16"/>
      <w:szCs w:val="16"/>
    </w:rPr>
  </w:style>
  <w:style w:type="paragraph" w:styleId="Commentaire">
    <w:name w:val="annotation text"/>
    <w:basedOn w:val="Normal"/>
    <w:link w:val="CommentaireCar"/>
    <w:uiPriority w:val="99"/>
    <w:semiHidden/>
    <w:unhideWhenUsed/>
    <w:rsid w:val="004836EB"/>
    <w:pPr>
      <w:spacing w:line="240" w:lineRule="auto"/>
    </w:pPr>
    <w:rPr>
      <w:sz w:val="20"/>
      <w:szCs w:val="20"/>
    </w:rPr>
  </w:style>
  <w:style w:type="character" w:customStyle="1" w:styleId="CommentaireCar">
    <w:name w:val="Commentaire Car"/>
    <w:basedOn w:val="Policepardfaut"/>
    <w:link w:val="Commentaire"/>
    <w:uiPriority w:val="99"/>
    <w:semiHidden/>
    <w:rsid w:val="004836EB"/>
    <w:rPr>
      <w:sz w:val="20"/>
      <w:szCs w:val="20"/>
    </w:rPr>
  </w:style>
  <w:style w:type="paragraph" w:styleId="Objetducommentaire">
    <w:name w:val="annotation subject"/>
    <w:basedOn w:val="Commentaire"/>
    <w:next w:val="Commentaire"/>
    <w:link w:val="ObjetducommentaireCar"/>
    <w:uiPriority w:val="99"/>
    <w:semiHidden/>
    <w:unhideWhenUsed/>
    <w:rsid w:val="004836EB"/>
    <w:rPr>
      <w:b/>
      <w:bCs/>
    </w:rPr>
  </w:style>
  <w:style w:type="character" w:customStyle="1" w:styleId="ObjetducommentaireCar">
    <w:name w:val="Objet du commentaire Car"/>
    <w:basedOn w:val="CommentaireCar"/>
    <w:link w:val="Objetducommentaire"/>
    <w:uiPriority w:val="99"/>
    <w:semiHidden/>
    <w:rsid w:val="004836E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3047442">
      <w:bodyDiv w:val="1"/>
      <w:marLeft w:val="0"/>
      <w:marRight w:val="0"/>
      <w:marTop w:val="0"/>
      <w:marBottom w:val="0"/>
      <w:divBdr>
        <w:top w:val="none" w:sz="0" w:space="0" w:color="auto"/>
        <w:left w:val="none" w:sz="0" w:space="0" w:color="auto"/>
        <w:bottom w:val="none" w:sz="0" w:space="0" w:color="auto"/>
        <w:right w:val="none" w:sz="0" w:space="0" w:color="auto"/>
      </w:divBdr>
      <w:divsChild>
        <w:div w:id="1130048120">
          <w:marLeft w:val="0"/>
          <w:marRight w:val="0"/>
          <w:marTop w:val="0"/>
          <w:marBottom w:val="0"/>
          <w:divBdr>
            <w:top w:val="none" w:sz="0" w:space="0" w:color="auto"/>
            <w:left w:val="none" w:sz="0" w:space="0" w:color="auto"/>
            <w:bottom w:val="none" w:sz="0" w:space="0" w:color="auto"/>
            <w:right w:val="none" w:sz="0" w:space="0" w:color="auto"/>
          </w:divBdr>
        </w:div>
        <w:div w:id="1064989089">
          <w:marLeft w:val="0"/>
          <w:marRight w:val="0"/>
          <w:marTop w:val="0"/>
          <w:marBottom w:val="0"/>
          <w:divBdr>
            <w:top w:val="none" w:sz="0" w:space="0" w:color="auto"/>
            <w:left w:val="none" w:sz="0" w:space="0" w:color="auto"/>
            <w:bottom w:val="none" w:sz="0" w:space="0" w:color="auto"/>
            <w:right w:val="none" w:sz="0" w:space="0" w:color="auto"/>
          </w:divBdr>
        </w:div>
        <w:div w:id="1541624518">
          <w:marLeft w:val="0"/>
          <w:marRight w:val="0"/>
          <w:marTop w:val="0"/>
          <w:marBottom w:val="0"/>
          <w:divBdr>
            <w:top w:val="none" w:sz="0" w:space="0" w:color="auto"/>
            <w:left w:val="none" w:sz="0" w:space="0" w:color="auto"/>
            <w:bottom w:val="none" w:sz="0" w:space="0" w:color="auto"/>
            <w:right w:val="none" w:sz="0" w:space="0" w:color="auto"/>
          </w:divBdr>
        </w:div>
        <w:div w:id="366679418">
          <w:marLeft w:val="0"/>
          <w:marRight w:val="0"/>
          <w:marTop w:val="0"/>
          <w:marBottom w:val="0"/>
          <w:divBdr>
            <w:top w:val="none" w:sz="0" w:space="0" w:color="auto"/>
            <w:left w:val="none" w:sz="0" w:space="0" w:color="auto"/>
            <w:bottom w:val="none" w:sz="0" w:space="0" w:color="auto"/>
            <w:right w:val="none" w:sz="0" w:space="0" w:color="auto"/>
          </w:divBdr>
        </w:div>
        <w:div w:id="1797210035">
          <w:marLeft w:val="0"/>
          <w:marRight w:val="0"/>
          <w:marTop w:val="0"/>
          <w:marBottom w:val="0"/>
          <w:divBdr>
            <w:top w:val="none" w:sz="0" w:space="0" w:color="auto"/>
            <w:left w:val="none" w:sz="0" w:space="0" w:color="auto"/>
            <w:bottom w:val="none" w:sz="0" w:space="0" w:color="auto"/>
            <w:right w:val="none" w:sz="0" w:space="0" w:color="auto"/>
          </w:divBdr>
        </w:div>
      </w:divsChild>
    </w:div>
    <w:div w:id="1953782707">
      <w:bodyDiv w:val="1"/>
      <w:marLeft w:val="0"/>
      <w:marRight w:val="0"/>
      <w:marTop w:val="0"/>
      <w:marBottom w:val="0"/>
      <w:divBdr>
        <w:top w:val="none" w:sz="0" w:space="0" w:color="auto"/>
        <w:left w:val="none" w:sz="0" w:space="0" w:color="auto"/>
        <w:bottom w:val="none" w:sz="0" w:space="0" w:color="auto"/>
        <w:right w:val="none" w:sz="0" w:space="0" w:color="auto"/>
      </w:divBdr>
    </w:div>
    <w:div w:id="2081369932">
      <w:bodyDiv w:val="1"/>
      <w:marLeft w:val="0"/>
      <w:marRight w:val="0"/>
      <w:marTop w:val="0"/>
      <w:marBottom w:val="0"/>
      <w:divBdr>
        <w:top w:val="none" w:sz="0" w:space="0" w:color="auto"/>
        <w:left w:val="none" w:sz="0" w:space="0" w:color="auto"/>
        <w:bottom w:val="none" w:sz="0" w:space="0" w:color="auto"/>
        <w:right w:val="none" w:sz="0" w:space="0" w:color="auto"/>
      </w:divBdr>
      <w:divsChild>
        <w:div w:id="1277248691">
          <w:marLeft w:val="0"/>
          <w:marRight w:val="0"/>
          <w:marTop w:val="0"/>
          <w:marBottom w:val="0"/>
          <w:divBdr>
            <w:top w:val="none" w:sz="0" w:space="0" w:color="auto"/>
            <w:left w:val="none" w:sz="0" w:space="0" w:color="auto"/>
            <w:bottom w:val="none" w:sz="0" w:space="0" w:color="auto"/>
            <w:right w:val="none" w:sz="0" w:space="0" w:color="auto"/>
          </w:divBdr>
        </w:div>
        <w:div w:id="302463174">
          <w:marLeft w:val="0"/>
          <w:marRight w:val="0"/>
          <w:marTop w:val="0"/>
          <w:marBottom w:val="0"/>
          <w:divBdr>
            <w:top w:val="none" w:sz="0" w:space="0" w:color="auto"/>
            <w:left w:val="none" w:sz="0" w:space="0" w:color="auto"/>
            <w:bottom w:val="none" w:sz="0" w:space="0" w:color="auto"/>
            <w:right w:val="none" w:sz="0" w:space="0" w:color="auto"/>
          </w:divBdr>
        </w:div>
        <w:div w:id="619259598">
          <w:marLeft w:val="0"/>
          <w:marRight w:val="0"/>
          <w:marTop w:val="0"/>
          <w:marBottom w:val="0"/>
          <w:divBdr>
            <w:top w:val="none" w:sz="0" w:space="0" w:color="auto"/>
            <w:left w:val="none" w:sz="0" w:space="0" w:color="auto"/>
            <w:bottom w:val="none" w:sz="0" w:space="0" w:color="auto"/>
            <w:right w:val="none" w:sz="0" w:space="0" w:color="auto"/>
          </w:divBdr>
        </w:div>
        <w:div w:id="859901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1017</Words>
  <Characters>5596</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jur</dc:creator>
  <cp:lastModifiedBy>comptable</cp:lastModifiedBy>
  <cp:revision>2</cp:revision>
  <cp:lastPrinted>2019-02-25T15:21:00Z</cp:lastPrinted>
  <dcterms:created xsi:type="dcterms:W3CDTF">2022-04-15T13:14:00Z</dcterms:created>
  <dcterms:modified xsi:type="dcterms:W3CDTF">2022-04-15T13:14:00Z</dcterms:modified>
</cp:coreProperties>
</file>